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33" w:rsidRDefault="00300933" w:rsidP="00300933">
      <w:pPr>
        <w:spacing w:line="500" w:lineRule="exact"/>
        <w:ind w:left="885" w:hangingChars="201" w:hanging="885"/>
        <w:jc w:val="center"/>
        <w:rPr>
          <w:rFonts w:ascii="標楷體" w:eastAsia="標楷體" w:hAnsi="標楷體"/>
          <w:b/>
          <w:sz w:val="44"/>
        </w:rPr>
      </w:pPr>
      <w:r w:rsidRPr="00300933">
        <w:rPr>
          <w:rFonts w:ascii="標楷體" w:eastAsia="標楷體" w:hAnsi="標楷體" w:hint="eastAsia"/>
          <w:b/>
          <w:sz w:val="44"/>
        </w:rPr>
        <w:t>【全國診所藥師常見工時模組暨勞基法規範】</w:t>
      </w:r>
    </w:p>
    <w:p w:rsidR="00300933" w:rsidRPr="00300933" w:rsidRDefault="00300933" w:rsidP="00300933">
      <w:pPr>
        <w:spacing w:line="500" w:lineRule="exact"/>
        <w:ind w:left="402" w:hangingChars="201" w:hanging="402"/>
        <w:jc w:val="center"/>
        <w:rPr>
          <w:rFonts w:ascii="標楷體" w:eastAsia="標楷體" w:hAnsi="標楷體"/>
          <w:b/>
          <w:sz w:val="20"/>
          <w:szCs w:val="20"/>
        </w:rPr>
      </w:pPr>
    </w:p>
    <w:p w:rsidR="008850B9" w:rsidRPr="00B75C42" w:rsidRDefault="008850B9" w:rsidP="000E7E1F">
      <w:pPr>
        <w:pStyle w:val="a3"/>
        <w:numPr>
          <w:ilvl w:val="0"/>
          <w:numId w:val="1"/>
        </w:numPr>
        <w:spacing w:line="500" w:lineRule="exact"/>
        <w:ind w:leftChars="0" w:left="563" w:hangingChars="201" w:hanging="563"/>
        <w:jc w:val="both"/>
        <w:rPr>
          <w:rFonts w:ascii="標楷體" w:eastAsia="標楷體" w:hAnsi="標楷體"/>
          <w:b/>
          <w:sz w:val="28"/>
        </w:rPr>
      </w:pPr>
      <w:r w:rsidRPr="00B75C42">
        <w:rPr>
          <w:rFonts w:ascii="標楷體" w:eastAsia="標楷體" w:hAnsi="標楷體" w:hint="eastAsia"/>
          <w:b/>
          <w:sz w:val="28"/>
        </w:rPr>
        <w:t>勞基法相關法條：</w:t>
      </w:r>
    </w:p>
    <w:p w:rsidR="004F29A0" w:rsidRDefault="004F29A0" w:rsidP="000E7E1F">
      <w:pPr>
        <w:pStyle w:val="a3"/>
        <w:numPr>
          <w:ilvl w:val="0"/>
          <w:numId w:val="2"/>
        </w:numPr>
        <w:spacing w:line="500" w:lineRule="exact"/>
        <w:ind w:leftChars="118" w:left="991" w:hangingChars="253" w:hanging="708"/>
        <w:jc w:val="both"/>
        <w:rPr>
          <w:rFonts w:ascii="標楷體" w:eastAsia="標楷體" w:hAnsi="標楷體"/>
          <w:sz w:val="28"/>
        </w:rPr>
      </w:pPr>
      <w:r>
        <w:rPr>
          <w:rFonts w:ascii="標楷體" w:eastAsia="標楷體" w:hAnsi="標楷體" w:hint="eastAsia"/>
          <w:sz w:val="28"/>
        </w:rPr>
        <w:t>第24條：「</w:t>
      </w:r>
      <w:r w:rsidRPr="004F29A0">
        <w:rPr>
          <w:rFonts w:ascii="標楷體" w:eastAsia="標楷體" w:hAnsi="標楷體" w:hint="eastAsia"/>
          <w:sz w:val="28"/>
        </w:rPr>
        <w:t>雇主延長勞工工作時間者，其延長工作時間之工資依下列標準加給：一、延長工作時間在二小時以內者，按平日每小時工資額加給三分之一以上。二、再延長工作時間在二小時以內者，按平日每小時工資額加給三分之二以上。三、依第三十二條第三項規定，延長工作時間者，按平日每小時工資額加倍發給</w:t>
      </w:r>
      <w:r>
        <w:rPr>
          <w:rFonts w:ascii="標楷體" w:eastAsia="標楷體" w:hAnsi="標楷體" w:hint="eastAsia"/>
          <w:sz w:val="28"/>
        </w:rPr>
        <w:t>(第1項)</w:t>
      </w:r>
      <w:r w:rsidRPr="004F29A0">
        <w:rPr>
          <w:rFonts w:ascii="標楷體" w:eastAsia="標楷體" w:hAnsi="標楷體" w:hint="eastAsia"/>
          <w:sz w:val="28"/>
        </w:rPr>
        <w:t>。雇主使勞工於第三十六條所定休息日工作，工作時間在二小時以內者，其工資按平日每小時工資額另再加給一又三分之一以上；工作二小時後再繼續工作者，按平日每小時工資額另再加給一又三分之二以上</w:t>
      </w:r>
      <w:r>
        <w:rPr>
          <w:rFonts w:ascii="標楷體" w:eastAsia="標楷體" w:hAnsi="標楷體" w:hint="eastAsia"/>
          <w:sz w:val="28"/>
        </w:rPr>
        <w:t>(第2項)</w:t>
      </w:r>
      <w:r w:rsidRPr="004F29A0">
        <w:rPr>
          <w:rFonts w:ascii="標楷體" w:eastAsia="標楷體" w:hAnsi="標楷體" w:hint="eastAsia"/>
          <w:sz w:val="28"/>
        </w:rPr>
        <w:t>。前項休息日之工作時間及工資之計算，四小時以內者，以四小時計；逾四小時至八小時以內者，以八小時計；逾八小時至十二小時以內者，以十二小時計</w:t>
      </w:r>
      <w:r>
        <w:rPr>
          <w:rFonts w:ascii="標楷體" w:eastAsia="標楷體" w:hAnsi="標楷體" w:hint="eastAsia"/>
          <w:sz w:val="28"/>
        </w:rPr>
        <w:t>(第3項)</w:t>
      </w:r>
      <w:r w:rsidRPr="004F29A0">
        <w:rPr>
          <w:rFonts w:ascii="標楷體" w:eastAsia="標楷體" w:hAnsi="標楷體" w:hint="eastAsia"/>
          <w:sz w:val="28"/>
        </w:rPr>
        <w:t>。</w:t>
      </w:r>
      <w:r>
        <w:rPr>
          <w:rFonts w:ascii="標楷體" w:eastAsia="標楷體" w:hAnsi="標楷體" w:hint="eastAsia"/>
          <w:sz w:val="28"/>
        </w:rPr>
        <w:t>」</w:t>
      </w:r>
    </w:p>
    <w:p w:rsidR="008850B9" w:rsidRPr="00152C2A" w:rsidRDefault="008850B9" w:rsidP="00152C2A">
      <w:pPr>
        <w:pStyle w:val="a3"/>
        <w:numPr>
          <w:ilvl w:val="0"/>
          <w:numId w:val="2"/>
        </w:numPr>
        <w:spacing w:line="500" w:lineRule="exact"/>
        <w:ind w:leftChars="118" w:left="991" w:hangingChars="253" w:hanging="708"/>
        <w:jc w:val="both"/>
        <w:rPr>
          <w:rFonts w:ascii="標楷體" w:eastAsia="標楷體" w:hAnsi="標楷體"/>
          <w:sz w:val="28"/>
        </w:rPr>
      </w:pPr>
      <w:r w:rsidRPr="00152C2A">
        <w:rPr>
          <w:rFonts w:ascii="標楷體" w:eastAsia="標楷體" w:hAnsi="標楷體" w:hint="eastAsia"/>
          <w:sz w:val="28"/>
        </w:rPr>
        <w:t>第30條：「勞工正常工作時間，每日不得超過八小時，每週不得超過四十小時(第1項)。前項正常工作時間，雇主經工會同意，如事業單位無工會者，經</w:t>
      </w:r>
      <w:r w:rsidRPr="00152C2A">
        <w:rPr>
          <w:rFonts w:ascii="標楷體" w:eastAsia="標楷體" w:hAnsi="標楷體" w:hint="eastAsia"/>
          <w:sz w:val="28"/>
          <w:highlight w:val="yellow"/>
        </w:rPr>
        <w:t>勞資會議</w:t>
      </w:r>
      <w:r w:rsidRPr="00152C2A">
        <w:rPr>
          <w:rFonts w:ascii="標楷體" w:eastAsia="標楷體" w:hAnsi="標楷體" w:hint="eastAsia"/>
          <w:sz w:val="28"/>
        </w:rPr>
        <w:t>同意後，得將其二週內二日之正常工作時數，分配於其他工作日。其分配於其他工作日之時數，每日不得超過二小時。但每週工作總時數不得超過四十八小時(第2項)。</w:t>
      </w:r>
      <w:r w:rsidR="00152C2A" w:rsidRPr="00152C2A">
        <w:rPr>
          <w:rFonts w:ascii="標楷體" w:eastAsia="標楷體" w:hAnsi="標楷體" w:hint="eastAsia"/>
          <w:sz w:val="28"/>
        </w:rPr>
        <w:t>第一項正常工作時間，雇主經工會同意，如事業單位無工會者，經勞資會議同意後，得將八週內之正常工作時數加以分配。但每日正常工作時間不得超過八小時，每週工作總時數不得超過四十八小時(第3項)。前二項規定，僅適用於經中央主管機關指定之行業(第4項)。雇主應置備勞工出勤紀錄，並保存五年(第5項)。前項出勤紀錄，應逐日記載勞工出勤情形至分鐘為止。勞工向雇主申請其出勤紀錄副本或影本時，雇主不得拒絕(第6項)。雇主不得以第一項正常工作時間之修正，作為減少勞工工資之事由(第7項)。第一項至第三項及第三十條之一之正常工作時間，雇主得視勞工照顧家庭成員需要，允許勞工於不變更每日正常工作時數下，在一小時</w:t>
      </w:r>
      <w:r w:rsidR="00152C2A" w:rsidRPr="00152C2A">
        <w:rPr>
          <w:rFonts w:ascii="標楷體" w:eastAsia="標楷體" w:hAnsi="標楷體" w:hint="eastAsia"/>
          <w:sz w:val="28"/>
        </w:rPr>
        <w:lastRenderedPageBreak/>
        <w:t>範圍內，彈性調整工作開始及終止之時間(第8項)。</w:t>
      </w:r>
      <w:r w:rsidR="00041779" w:rsidRPr="00152C2A">
        <w:rPr>
          <w:rFonts w:ascii="標楷體" w:eastAsia="標楷體" w:hAnsi="標楷體" w:hint="eastAsia"/>
          <w:sz w:val="28"/>
        </w:rPr>
        <w:t>【凡適用勞動基準法之行業，均為適用同法第30條第2項規定之行業（中華民國92年3月31日 勞動二字第0920018071號）】</w:t>
      </w:r>
    </w:p>
    <w:p w:rsidR="008850B9" w:rsidRPr="00041779" w:rsidRDefault="008850B9" w:rsidP="000E7E1F">
      <w:pPr>
        <w:pStyle w:val="a3"/>
        <w:numPr>
          <w:ilvl w:val="0"/>
          <w:numId w:val="2"/>
        </w:numPr>
        <w:spacing w:line="500" w:lineRule="exact"/>
        <w:ind w:leftChars="118" w:left="991" w:hangingChars="253" w:hanging="708"/>
        <w:jc w:val="both"/>
        <w:rPr>
          <w:rFonts w:ascii="標楷體" w:eastAsia="標楷體" w:hAnsi="標楷體"/>
          <w:sz w:val="28"/>
        </w:rPr>
      </w:pPr>
      <w:r w:rsidRPr="00041779">
        <w:rPr>
          <w:rFonts w:ascii="標楷體" w:eastAsia="標楷體" w:hAnsi="標楷體" w:hint="eastAsia"/>
          <w:sz w:val="28"/>
        </w:rPr>
        <w:t>第30條之1：「中央主管機關指定之行業，雇主經工會同意，如事業單位無工會者，經</w:t>
      </w:r>
      <w:r w:rsidRPr="00041779">
        <w:rPr>
          <w:rFonts w:ascii="標楷體" w:eastAsia="標楷體" w:hAnsi="標楷體" w:hint="eastAsia"/>
          <w:sz w:val="28"/>
          <w:highlight w:val="yellow"/>
        </w:rPr>
        <w:t>勞資會議</w:t>
      </w:r>
      <w:r w:rsidRPr="00041779">
        <w:rPr>
          <w:rFonts w:ascii="標楷體" w:eastAsia="標楷體" w:hAnsi="標楷體" w:hint="eastAsia"/>
          <w:sz w:val="28"/>
        </w:rPr>
        <w:t>同意後，其工作時間得依下列原則變更：一、四週內正常工作時數分配於其他工作日之時數，每日不得超過二小時，不受前條第二項至第四項規定之限制。二、當日正常工作時間達十小時者，其延長之工作時間不得超過二小時。三、女性勞工，除妊娠或哺乳期間者外，於夜間工作，不受第四十九條第一項之限制。但雇主應提供必要之安全衛生設施。」</w:t>
      </w:r>
      <w:r w:rsidR="00041779" w:rsidRPr="00041779">
        <w:rPr>
          <w:rFonts w:ascii="標楷體" w:eastAsia="標楷體" w:hAnsi="標楷體" w:hint="eastAsia"/>
          <w:sz w:val="28"/>
        </w:rPr>
        <w:t>【行政院勞工委員會八十六年十二月八日台86勞動二字第</w:t>
      </w:r>
      <w:r w:rsidR="00041779">
        <w:rPr>
          <w:rFonts w:ascii="標楷體" w:eastAsia="標楷體" w:hAnsi="標楷體" w:hint="eastAsia"/>
          <w:sz w:val="28"/>
        </w:rPr>
        <w:t>053059</w:t>
      </w:r>
      <w:r w:rsidR="00041779" w:rsidRPr="00041779">
        <w:rPr>
          <w:rFonts w:ascii="標楷體" w:eastAsia="標楷體" w:hAnsi="標楷體" w:hint="eastAsia"/>
          <w:sz w:val="28"/>
        </w:rPr>
        <w:t>號函指定醫療保健服務業為勞動基準法第</w:t>
      </w:r>
      <w:r w:rsidR="00041779">
        <w:rPr>
          <w:rFonts w:ascii="標楷體" w:eastAsia="標楷體" w:hAnsi="標楷體" w:hint="eastAsia"/>
          <w:sz w:val="28"/>
        </w:rPr>
        <w:t>30條之1</w:t>
      </w:r>
      <w:r w:rsidR="00041779" w:rsidRPr="00041779">
        <w:rPr>
          <w:rFonts w:ascii="標楷體" w:eastAsia="標楷體" w:hAnsi="標楷體" w:hint="eastAsia"/>
          <w:sz w:val="28"/>
        </w:rPr>
        <w:t>之行業。】</w:t>
      </w:r>
    </w:p>
    <w:p w:rsidR="000E7E1F" w:rsidRDefault="008850B9" w:rsidP="00300933">
      <w:pPr>
        <w:pStyle w:val="a3"/>
        <w:numPr>
          <w:ilvl w:val="0"/>
          <w:numId w:val="2"/>
        </w:numPr>
        <w:spacing w:line="500" w:lineRule="exact"/>
        <w:ind w:leftChars="118" w:left="991" w:hangingChars="253" w:hanging="708"/>
        <w:jc w:val="both"/>
        <w:rPr>
          <w:rFonts w:ascii="標楷體" w:eastAsia="標楷體" w:hAnsi="標楷體"/>
          <w:sz w:val="28"/>
        </w:rPr>
      </w:pPr>
      <w:r w:rsidRPr="000E7E1F">
        <w:rPr>
          <w:rFonts w:ascii="標楷體" w:eastAsia="標楷體" w:hAnsi="標楷體" w:hint="eastAsia"/>
          <w:sz w:val="28"/>
        </w:rPr>
        <w:t>第36條：「勞工每七日中應有二日之休息，其中一日為例假，一日為休息日(第1項)。雇主有下列情形之一，不受前項規定之限制：一、依第三十條第二項規定變更正常工作時間者，勞工每七日中至少應有一日之例假，每二週內之例假及休息日至少應有四日。二、依第三十條第三項規定變更正常工作時間者，勞工每七日中至少應有一日之例假，每八週內之例假及休息日至少應有十六日。三、依第三十條之一規定變更正常工作時間者，勞工每二週內至少應有二日之例假，每四週內之例假及休息日至少應有八日(第2項)。雇主使勞工於休息日工作之時間，計入第三十二條第二項所定延長工作時間總數。但因天災、事變或突發事件，雇主使勞工於休息日工作之必要者，其工作時數不受第三十二條第二項規定之限制(第3項)。」</w:t>
      </w:r>
    </w:p>
    <w:p w:rsidR="00300933" w:rsidRPr="00300933" w:rsidRDefault="00300933" w:rsidP="00300933">
      <w:pPr>
        <w:pStyle w:val="a3"/>
        <w:spacing w:line="500" w:lineRule="exact"/>
        <w:ind w:leftChars="0" w:left="991"/>
        <w:jc w:val="both"/>
        <w:rPr>
          <w:rFonts w:ascii="標楷體" w:eastAsia="標楷體" w:hAnsi="標楷體"/>
          <w:sz w:val="28"/>
        </w:rPr>
      </w:pPr>
    </w:p>
    <w:p w:rsidR="000E7E1F" w:rsidRPr="00B75C42" w:rsidRDefault="000E7E1F" w:rsidP="000E7E1F">
      <w:pPr>
        <w:pStyle w:val="a3"/>
        <w:numPr>
          <w:ilvl w:val="0"/>
          <w:numId w:val="1"/>
        </w:numPr>
        <w:tabs>
          <w:tab w:val="left" w:pos="567"/>
        </w:tabs>
        <w:spacing w:line="500" w:lineRule="exact"/>
        <w:ind w:leftChars="0"/>
        <w:jc w:val="both"/>
        <w:rPr>
          <w:rFonts w:ascii="標楷體" w:eastAsia="標楷體" w:hAnsi="標楷體"/>
          <w:b/>
          <w:sz w:val="28"/>
          <w:szCs w:val="28"/>
        </w:rPr>
      </w:pPr>
      <w:r w:rsidRPr="00B75C42">
        <w:rPr>
          <w:rFonts w:ascii="標楷體" w:eastAsia="標楷體" w:hAnsi="標楷體" w:hint="eastAsia"/>
          <w:b/>
          <w:sz w:val="28"/>
          <w:szCs w:val="28"/>
        </w:rPr>
        <w:t>全國診所</w:t>
      </w:r>
      <w:r w:rsidR="00300933">
        <w:rPr>
          <w:rFonts w:ascii="標楷體" w:eastAsia="標楷體" w:hAnsi="標楷體" w:hint="eastAsia"/>
          <w:b/>
          <w:sz w:val="28"/>
          <w:szCs w:val="28"/>
        </w:rPr>
        <w:t>藥師常見幾種工作時間模組及應注意事項</w:t>
      </w:r>
      <w:r w:rsidRPr="00B75C42">
        <w:rPr>
          <w:rFonts w:ascii="標楷體" w:eastAsia="標楷體" w:hAnsi="標楷體" w:hint="eastAsia"/>
          <w:b/>
          <w:sz w:val="28"/>
          <w:szCs w:val="28"/>
        </w:rPr>
        <w:t>：</w:t>
      </w:r>
    </w:p>
    <w:p w:rsidR="000E7E1F" w:rsidRPr="00461007" w:rsidRDefault="000E7E1F" w:rsidP="00B75C42">
      <w:pPr>
        <w:pStyle w:val="a3"/>
        <w:numPr>
          <w:ilvl w:val="0"/>
          <w:numId w:val="3"/>
        </w:numPr>
        <w:tabs>
          <w:tab w:val="left" w:pos="567"/>
          <w:tab w:val="left" w:pos="851"/>
        </w:tabs>
        <w:spacing w:line="500" w:lineRule="exact"/>
        <w:ind w:leftChars="0" w:left="851" w:hanging="567"/>
        <w:jc w:val="both"/>
        <w:rPr>
          <w:rFonts w:ascii="標楷體" w:eastAsia="標楷體" w:hAnsi="標楷體"/>
          <w:sz w:val="28"/>
          <w:szCs w:val="28"/>
          <w:shd w:val="pct15" w:color="auto" w:fill="FFFFFF"/>
        </w:rPr>
      </w:pPr>
      <w:r w:rsidRPr="00461007">
        <w:rPr>
          <w:rFonts w:ascii="標楷體" w:eastAsia="標楷體" w:hAnsi="標楷體" w:hint="eastAsia"/>
          <w:sz w:val="28"/>
          <w:szCs w:val="28"/>
          <w:shd w:val="pct15" w:color="auto" w:fill="FFFFFF"/>
        </w:rPr>
        <w:t>全包班：每日</w:t>
      </w:r>
      <w:r w:rsidR="00300933">
        <w:rPr>
          <w:rFonts w:ascii="標楷體" w:eastAsia="標楷體" w:hAnsi="標楷體" w:hint="eastAsia"/>
          <w:sz w:val="28"/>
          <w:szCs w:val="28"/>
          <w:shd w:val="pct15" w:color="auto" w:fill="FFFFFF"/>
        </w:rPr>
        <w:t>至少</w:t>
      </w:r>
      <w:r w:rsidRPr="00461007">
        <w:rPr>
          <w:rFonts w:ascii="標楷體" w:eastAsia="標楷體" w:hAnsi="標楷體" w:hint="eastAsia"/>
          <w:sz w:val="28"/>
          <w:szCs w:val="28"/>
          <w:shd w:val="pct15" w:color="auto" w:fill="FFFFFF"/>
        </w:rPr>
        <w:t>9小時、每週至少54小時。</w:t>
      </w:r>
      <w:r w:rsidR="00156B8F">
        <w:rPr>
          <w:rFonts w:ascii="標楷體" w:eastAsia="標楷體" w:hAnsi="標楷體" w:hint="eastAsia"/>
          <w:sz w:val="28"/>
          <w:szCs w:val="28"/>
          <w:shd w:val="pct15" w:color="auto" w:fill="FFFFFF"/>
        </w:rPr>
        <w:t>一例一休</w:t>
      </w:r>
      <w:r w:rsidR="00300933">
        <w:rPr>
          <w:rFonts w:ascii="標楷體" w:eastAsia="標楷體" w:hAnsi="標楷體" w:hint="eastAsia"/>
          <w:sz w:val="28"/>
          <w:szCs w:val="28"/>
          <w:shd w:val="pct15" w:color="auto" w:fill="FFFFFF"/>
        </w:rPr>
        <w:t>後</w:t>
      </w:r>
      <w:r w:rsidRPr="00461007">
        <w:rPr>
          <w:rFonts w:ascii="標楷體" w:eastAsia="標楷體" w:hAnsi="標楷體" w:hint="eastAsia"/>
          <w:sz w:val="28"/>
          <w:szCs w:val="28"/>
          <w:shd w:val="pct15" w:color="auto" w:fill="FFFFFF"/>
        </w:rPr>
        <w:t>勞基法如何規範？</w:t>
      </w:r>
      <w:r w:rsidR="00300933" w:rsidRPr="00461007">
        <w:rPr>
          <w:rFonts w:ascii="標楷體" w:eastAsia="標楷體" w:hAnsi="標楷體"/>
          <w:sz w:val="28"/>
          <w:szCs w:val="28"/>
          <w:shd w:val="pct15" w:color="auto" w:fill="FFFFFF"/>
        </w:rPr>
        <w:t xml:space="preserve"> </w:t>
      </w:r>
    </w:p>
    <w:p w:rsidR="002E1565" w:rsidRDefault="000E7E1F" w:rsidP="00461007">
      <w:pPr>
        <w:pStyle w:val="a3"/>
        <w:tabs>
          <w:tab w:val="left" w:pos="851"/>
          <w:tab w:val="left" w:pos="1134"/>
        </w:tabs>
        <w:spacing w:line="500" w:lineRule="exact"/>
        <w:ind w:leftChars="354" w:left="850" w:firstLine="1"/>
        <w:jc w:val="both"/>
        <w:rPr>
          <w:rFonts w:ascii="標楷體" w:eastAsia="標楷體" w:hAnsi="標楷體"/>
          <w:sz w:val="28"/>
          <w:szCs w:val="28"/>
        </w:rPr>
      </w:pPr>
      <w:r>
        <w:rPr>
          <w:rFonts w:ascii="標楷體" w:eastAsia="標楷體" w:hAnsi="標楷體" w:hint="eastAsia"/>
          <w:sz w:val="28"/>
          <w:szCs w:val="28"/>
        </w:rPr>
        <w:lastRenderedPageBreak/>
        <w:t>A：勞資雙方得依上揭第</w:t>
      </w:r>
      <w:r w:rsidRPr="002E1565">
        <w:rPr>
          <w:rFonts w:ascii="標楷體" w:eastAsia="標楷體" w:hAnsi="標楷體" w:hint="eastAsia"/>
          <w:sz w:val="28"/>
          <w:szCs w:val="28"/>
        </w:rPr>
        <w:t>30條第2項「2週彈性工時」</w:t>
      </w:r>
      <w:r w:rsidR="002E1565" w:rsidRPr="002E1565">
        <w:rPr>
          <w:rFonts w:ascii="標楷體" w:eastAsia="標楷體" w:hAnsi="標楷體" w:hint="eastAsia"/>
          <w:sz w:val="28"/>
          <w:szCs w:val="28"/>
        </w:rPr>
        <w:t>及第30條之1「4週彈性工時」</w:t>
      </w:r>
      <w:r>
        <w:rPr>
          <w:rFonts w:ascii="標楷體" w:eastAsia="標楷體" w:hAnsi="標楷體" w:hint="eastAsia"/>
          <w:sz w:val="28"/>
          <w:szCs w:val="28"/>
        </w:rPr>
        <w:t>訂定勞動契約。</w:t>
      </w:r>
    </w:p>
    <w:p w:rsidR="000E7E1F" w:rsidRPr="002E1565" w:rsidRDefault="002E1565" w:rsidP="00461007">
      <w:pPr>
        <w:pStyle w:val="a3"/>
        <w:tabs>
          <w:tab w:val="left" w:pos="851"/>
          <w:tab w:val="left" w:pos="1134"/>
        </w:tabs>
        <w:spacing w:line="500" w:lineRule="exact"/>
        <w:ind w:leftChars="354" w:left="850" w:firstLine="1"/>
        <w:jc w:val="both"/>
        <w:rPr>
          <w:rFonts w:ascii="標楷體" w:eastAsia="標楷體" w:hAnsi="標楷體"/>
          <w:b/>
          <w:sz w:val="28"/>
          <w:szCs w:val="28"/>
        </w:rPr>
      </w:pPr>
      <w:r w:rsidRPr="002E1565">
        <w:rPr>
          <w:rFonts w:ascii="標楷體" w:eastAsia="標楷體" w:hAnsi="標楷體" w:hint="eastAsia"/>
          <w:b/>
          <w:sz w:val="28"/>
          <w:szCs w:val="28"/>
        </w:rPr>
        <w:t>「2週彈性工時」</w:t>
      </w:r>
      <w:r w:rsidR="000E7E1F" w:rsidRPr="002E1565">
        <w:rPr>
          <w:rFonts w:ascii="標楷體" w:eastAsia="標楷體" w:hAnsi="標楷體" w:hint="eastAsia"/>
          <w:b/>
          <w:sz w:val="28"/>
          <w:szCs w:val="28"/>
        </w:rPr>
        <w:t>如下表：</w:t>
      </w:r>
    </w:p>
    <w:tbl>
      <w:tblPr>
        <w:tblStyle w:val="a4"/>
        <w:tblW w:w="0" w:type="auto"/>
        <w:tblInd w:w="797" w:type="dxa"/>
        <w:tblLook w:val="04A0" w:firstRow="1" w:lastRow="0" w:firstColumn="1" w:lastColumn="0" w:noHBand="0" w:noVBand="1"/>
      </w:tblPr>
      <w:tblGrid>
        <w:gridCol w:w="1122"/>
        <w:gridCol w:w="1124"/>
        <w:gridCol w:w="1124"/>
        <w:gridCol w:w="1141"/>
        <w:gridCol w:w="1124"/>
        <w:gridCol w:w="1141"/>
        <w:gridCol w:w="1141"/>
        <w:gridCol w:w="1141"/>
      </w:tblGrid>
      <w:tr w:rsidR="000E7E1F" w:rsidTr="000E7E1F">
        <w:tc>
          <w:tcPr>
            <w:tcW w:w="1122" w:type="dxa"/>
          </w:tcPr>
          <w:p w:rsidR="000E7E1F" w:rsidRDefault="000E7E1F" w:rsidP="000E7E1F">
            <w:pPr>
              <w:pStyle w:val="a3"/>
              <w:tabs>
                <w:tab w:val="left" w:pos="851"/>
                <w:tab w:val="left" w:pos="1134"/>
              </w:tabs>
              <w:spacing w:line="500" w:lineRule="exact"/>
              <w:ind w:leftChars="0" w:left="0"/>
              <w:jc w:val="both"/>
              <w:rPr>
                <w:rFonts w:ascii="標楷體" w:eastAsia="標楷體" w:hAnsi="標楷體"/>
                <w:sz w:val="28"/>
                <w:szCs w:val="28"/>
              </w:rPr>
            </w:pPr>
          </w:p>
        </w:tc>
        <w:tc>
          <w:tcPr>
            <w:tcW w:w="1124"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1124"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1124"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6</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7</w:t>
            </w:r>
          </w:p>
        </w:tc>
      </w:tr>
      <w:tr w:rsidR="000E7E1F" w:rsidTr="000E7E1F">
        <w:tc>
          <w:tcPr>
            <w:tcW w:w="1122" w:type="dxa"/>
          </w:tcPr>
          <w:p w:rsidR="000E7E1F" w:rsidRDefault="000E7E1F" w:rsidP="000E7E1F">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第1</w:t>
            </w:r>
            <w:r w:rsidR="00041779">
              <w:rPr>
                <w:rFonts w:ascii="標楷體" w:eastAsia="標楷體" w:hAnsi="標楷體" w:hint="eastAsia"/>
                <w:sz w:val="28"/>
                <w:szCs w:val="28"/>
              </w:rPr>
              <w:t>週</w:t>
            </w:r>
          </w:p>
        </w:tc>
        <w:tc>
          <w:tcPr>
            <w:tcW w:w="1124" w:type="dxa"/>
          </w:tcPr>
          <w:p w:rsidR="000E7E1F" w:rsidRP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highlight w:val="red"/>
              </w:rPr>
            </w:pPr>
            <w:r w:rsidRPr="000E7E1F">
              <w:rPr>
                <w:rFonts w:ascii="標楷體" w:eastAsia="標楷體" w:hAnsi="標楷體" w:hint="eastAsia"/>
                <w:sz w:val="28"/>
                <w:szCs w:val="28"/>
                <w:highlight w:val="red"/>
              </w:rPr>
              <w:t>例假</w:t>
            </w:r>
          </w:p>
        </w:tc>
        <w:tc>
          <w:tcPr>
            <w:tcW w:w="1124" w:type="dxa"/>
          </w:tcPr>
          <w:p w:rsidR="000E7E1F" w:rsidRP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highlight w:val="cyan"/>
              </w:rPr>
            </w:pPr>
            <w:r w:rsidRPr="000E7E1F">
              <w:rPr>
                <w:rFonts w:ascii="標楷體" w:eastAsia="標楷體" w:hAnsi="標楷體" w:hint="eastAsia"/>
                <w:sz w:val="28"/>
                <w:szCs w:val="28"/>
                <w:highlight w:val="cyan"/>
              </w:rPr>
              <w:t>休息</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c>
          <w:tcPr>
            <w:tcW w:w="1124" w:type="dxa"/>
          </w:tcPr>
          <w:p w:rsidR="000E7E1F" w:rsidRP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highlight w:val="cyan"/>
              </w:rPr>
            </w:pPr>
            <w:r w:rsidRPr="000E7E1F">
              <w:rPr>
                <w:rFonts w:ascii="標楷體" w:eastAsia="標楷體" w:hAnsi="標楷體" w:hint="eastAsia"/>
                <w:sz w:val="28"/>
                <w:szCs w:val="28"/>
                <w:highlight w:val="cyan"/>
              </w:rPr>
              <w:t>休息</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r>
      <w:tr w:rsidR="000E7E1F" w:rsidTr="000E7E1F">
        <w:tc>
          <w:tcPr>
            <w:tcW w:w="1122" w:type="dxa"/>
          </w:tcPr>
          <w:p w:rsidR="000E7E1F" w:rsidRDefault="000E7E1F" w:rsidP="000E7E1F">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第2</w:t>
            </w:r>
            <w:r w:rsidR="00041779">
              <w:rPr>
                <w:rFonts w:ascii="標楷體" w:eastAsia="標楷體" w:hAnsi="標楷體" w:hint="eastAsia"/>
                <w:sz w:val="28"/>
                <w:szCs w:val="28"/>
              </w:rPr>
              <w:t>週</w:t>
            </w:r>
          </w:p>
        </w:tc>
        <w:tc>
          <w:tcPr>
            <w:tcW w:w="1124" w:type="dxa"/>
          </w:tcPr>
          <w:p w:rsidR="000E7E1F" w:rsidRP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highlight w:val="red"/>
              </w:rPr>
            </w:pPr>
            <w:r w:rsidRPr="000E7E1F">
              <w:rPr>
                <w:rFonts w:ascii="標楷體" w:eastAsia="標楷體" w:hAnsi="標楷體" w:hint="eastAsia"/>
                <w:sz w:val="28"/>
                <w:szCs w:val="28"/>
                <w:highlight w:val="red"/>
              </w:rPr>
              <w:t>例假</w:t>
            </w:r>
          </w:p>
        </w:tc>
        <w:tc>
          <w:tcPr>
            <w:tcW w:w="1124" w:type="dxa"/>
          </w:tcPr>
          <w:p w:rsidR="000E7E1F" w:rsidRP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highlight w:val="cyan"/>
              </w:rPr>
            </w:pPr>
            <w:r w:rsidRPr="000E7E1F">
              <w:rPr>
                <w:rFonts w:ascii="標楷體" w:eastAsia="標楷體" w:hAnsi="標楷體" w:hint="eastAsia"/>
                <w:sz w:val="28"/>
                <w:szCs w:val="28"/>
                <w:highlight w:val="cyan"/>
              </w:rPr>
              <w:t>休息</w:t>
            </w:r>
          </w:p>
        </w:tc>
        <w:tc>
          <w:tcPr>
            <w:tcW w:w="1141" w:type="dxa"/>
          </w:tcPr>
          <w:p w:rsid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c>
          <w:tcPr>
            <w:tcW w:w="1124" w:type="dxa"/>
          </w:tcPr>
          <w:p w:rsidR="000E7E1F" w:rsidRP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highlight w:val="cyan"/>
              </w:rPr>
            </w:pPr>
            <w:r w:rsidRPr="000E7E1F">
              <w:rPr>
                <w:rFonts w:ascii="標楷體" w:eastAsia="標楷體" w:hAnsi="標楷體" w:hint="eastAsia"/>
                <w:sz w:val="28"/>
                <w:szCs w:val="28"/>
                <w:highlight w:val="cyan"/>
              </w:rPr>
              <w:t>休息</w:t>
            </w:r>
          </w:p>
        </w:tc>
        <w:tc>
          <w:tcPr>
            <w:tcW w:w="1141" w:type="dxa"/>
          </w:tcPr>
          <w:p w:rsid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c>
          <w:tcPr>
            <w:tcW w:w="1141" w:type="dxa"/>
          </w:tcPr>
          <w:p w:rsid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c>
          <w:tcPr>
            <w:tcW w:w="1141" w:type="dxa"/>
          </w:tcPr>
          <w:p w:rsid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r>
    </w:tbl>
    <w:p w:rsidR="00041779" w:rsidRDefault="00041779" w:rsidP="00041779">
      <w:pPr>
        <w:pStyle w:val="a3"/>
        <w:tabs>
          <w:tab w:val="left" w:pos="851"/>
          <w:tab w:val="left" w:pos="1134"/>
        </w:tabs>
        <w:spacing w:line="500" w:lineRule="exact"/>
        <w:ind w:leftChars="354" w:left="850" w:firstLine="1"/>
        <w:jc w:val="both"/>
        <w:rPr>
          <w:noProof/>
        </w:rPr>
      </w:pPr>
      <w:r w:rsidRPr="002E1565">
        <w:rPr>
          <w:rFonts w:ascii="標楷體" w:eastAsia="標楷體" w:hAnsi="標楷體" w:hint="eastAsia"/>
          <w:b/>
          <w:sz w:val="28"/>
          <w:szCs w:val="28"/>
        </w:rPr>
        <w:t>「4週彈性工時」如下表</w:t>
      </w:r>
      <w:r w:rsidRPr="00041779">
        <w:rPr>
          <w:rFonts w:ascii="標楷體" w:eastAsia="標楷體" w:hAnsi="標楷體" w:hint="eastAsia"/>
          <w:sz w:val="28"/>
          <w:szCs w:val="28"/>
        </w:rPr>
        <w:t>：</w:t>
      </w:r>
    </w:p>
    <w:tbl>
      <w:tblPr>
        <w:tblStyle w:val="a4"/>
        <w:tblW w:w="0" w:type="auto"/>
        <w:tblInd w:w="850" w:type="dxa"/>
        <w:tblLook w:val="04A0" w:firstRow="1" w:lastRow="0" w:firstColumn="1" w:lastColumn="0" w:noHBand="0" w:noVBand="1"/>
      </w:tblPr>
      <w:tblGrid>
        <w:gridCol w:w="1137"/>
        <w:gridCol w:w="1124"/>
        <w:gridCol w:w="1124"/>
        <w:gridCol w:w="1124"/>
        <w:gridCol w:w="1124"/>
        <w:gridCol w:w="1124"/>
        <w:gridCol w:w="1124"/>
        <w:gridCol w:w="1124"/>
      </w:tblGrid>
      <w:tr w:rsidR="00041779" w:rsidTr="00041779">
        <w:tc>
          <w:tcPr>
            <w:tcW w:w="1137" w:type="dxa"/>
          </w:tcPr>
          <w:p w:rsidR="00041779" w:rsidRDefault="00041779" w:rsidP="00041779">
            <w:pPr>
              <w:pStyle w:val="a3"/>
              <w:tabs>
                <w:tab w:val="left" w:pos="851"/>
                <w:tab w:val="left" w:pos="1134"/>
              </w:tabs>
              <w:spacing w:line="500" w:lineRule="exact"/>
              <w:ind w:leftChars="0" w:left="0"/>
              <w:jc w:val="both"/>
              <w:rPr>
                <w:rFonts w:ascii="標楷體" w:eastAsia="標楷體" w:hAnsi="標楷體"/>
                <w:sz w:val="28"/>
                <w:szCs w:val="28"/>
              </w:rPr>
            </w:pP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6</w:t>
            </w: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7</w:t>
            </w:r>
          </w:p>
        </w:tc>
      </w:tr>
      <w:tr w:rsidR="00041779" w:rsidTr="00FF0E84">
        <w:tc>
          <w:tcPr>
            <w:tcW w:w="1137" w:type="dxa"/>
            <w:vAlign w:val="center"/>
          </w:tcPr>
          <w:p w:rsidR="00041779" w:rsidRDefault="00041779" w:rsidP="00FF0E84">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第1週</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r>
      <w:tr w:rsidR="00041779" w:rsidTr="00FF0E84">
        <w:tc>
          <w:tcPr>
            <w:tcW w:w="1137" w:type="dxa"/>
            <w:vAlign w:val="center"/>
          </w:tcPr>
          <w:p w:rsidR="00041779" w:rsidRDefault="00041779" w:rsidP="00FF0E84">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第2週</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red"/>
              </w:rPr>
            </w:pPr>
            <w:r w:rsidRPr="00B75C42">
              <w:rPr>
                <w:rFonts w:ascii="Arial" w:eastAsia="標楷體" w:hAnsi="標楷體" w:cs="Times New Roman" w:hint="eastAsia"/>
                <w:color w:val="000000" w:themeColor="text1"/>
                <w:kern w:val="24"/>
                <w:sz w:val="28"/>
                <w:szCs w:val="36"/>
                <w:highlight w:val="red"/>
              </w:rPr>
              <w:t>例假</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red"/>
              </w:rPr>
            </w:pPr>
            <w:r w:rsidRPr="00B75C42">
              <w:rPr>
                <w:rFonts w:ascii="Arial" w:eastAsia="標楷體" w:hAnsi="標楷體" w:cs="Times New Roman" w:hint="eastAsia"/>
                <w:color w:val="000000" w:themeColor="text1"/>
                <w:kern w:val="24"/>
                <w:sz w:val="28"/>
                <w:szCs w:val="36"/>
                <w:highlight w:val="red"/>
              </w:rPr>
              <w:t>例假</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r>
      <w:tr w:rsidR="00041779" w:rsidTr="00FF0E84">
        <w:tc>
          <w:tcPr>
            <w:tcW w:w="1137" w:type="dxa"/>
            <w:vAlign w:val="center"/>
          </w:tcPr>
          <w:p w:rsidR="00041779" w:rsidRDefault="00041779" w:rsidP="00FF0E84">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第3週</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B75C42">
              <w:rPr>
                <w:rFonts w:ascii="Arial" w:eastAsia="標楷體" w:hAnsi="標楷體" w:cs="Times New Roman" w:hint="eastAsia"/>
                <w:color w:val="000000" w:themeColor="text1"/>
                <w:kern w:val="24"/>
                <w:sz w:val="28"/>
                <w:szCs w:val="36"/>
                <w:highlight w:val="red"/>
              </w:rPr>
              <w:t>例假</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r>
      <w:tr w:rsidR="00041779" w:rsidTr="00FF0E84">
        <w:tc>
          <w:tcPr>
            <w:tcW w:w="1137" w:type="dxa"/>
            <w:vAlign w:val="center"/>
          </w:tcPr>
          <w:p w:rsidR="00041779" w:rsidRDefault="00041779" w:rsidP="00FF0E84">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第4週</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B75C42">
              <w:rPr>
                <w:rFonts w:ascii="Arial" w:eastAsia="標楷體" w:hAnsi="標楷體" w:cs="Times New Roman" w:hint="eastAsia"/>
                <w:color w:val="000000" w:themeColor="text1"/>
                <w:kern w:val="24"/>
                <w:sz w:val="28"/>
                <w:szCs w:val="36"/>
                <w:highlight w:val="red"/>
              </w:rPr>
              <w:t>例假</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r>
    </w:tbl>
    <w:p w:rsidR="002E1565" w:rsidRPr="00300933" w:rsidRDefault="00300933" w:rsidP="00300933">
      <w:pPr>
        <w:tabs>
          <w:tab w:val="left" w:pos="851"/>
          <w:tab w:val="left" w:pos="1134"/>
        </w:tabs>
        <w:spacing w:line="500" w:lineRule="exact"/>
        <w:jc w:val="both"/>
        <w:rPr>
          <w:rFonts w:ascii="標楷體" w:eastAsia="標楷體" w:hAnsi="標楷體"/>
          <w:b/>
          <w:sz w:val="28"/>
          <w:szCs w:val="28"/>
        </w:rPr>
      </w:pPr>
      <w:r>
        <w:rPr>
          <w:rFonts w:ascii="標楷體" w:eastAsia="標楷體" w:hAnsi="標楷體" w:hint="eastAsia"/>
          <w:sz w:val="28"/>
          <w:szCs w:val="28"/>
        </w:rPr>
        <w:t xml:space="preserve">     </w:t>
      </w:r>
      <w:r w:rsidR="00B75C42" w:rsidRPr="00300933">
        <w:rPr>
          <w:rFonts w:ascii="標楷體" w:eastAsia="標楷體" w:hAnsi="標楷體" w:hint="eastAsia"/>
          <w:b/>
          <w:sz w:val="28"/>
          <w:szCs w:val="28"/>
        </w:rPr>
        <w:t>※</w:t>
      </w:r>
      <w:r w:rsidR="002E1565" w:rsidRPr="00300933">
        <w:rPr>
          <w:rFonts w:ascii="標楷體" w:eastAsia="標楷體" w:hAnsi="標楷體" w:hint="eastAsia"/>
          <w:b/>
          <w:sz w:val="28"/>
          <w:szCs w:val="28"/>
        </w:rPr>
        <w:t>變形工時</w:t>
      </w:r>
      <w:r w:rsidR="00B75C42" w:rsidRPr="00300933">
        <w:rPr>
          <w:rFonts w:ascii="標楷體" w:eastAsia="標楷體" w:hAnsi="標楷體" w:hint="eastAsia"/>
          <w:b/>
          <w:sz w:val="28"/>
          <w:szCs w:val="28"/>
        </w:rPr>
        <w:t>應注意</w:t>
      </w:r>
      <w:r w:rsidR="002E1565" w:rsidRPr="00300933">
        <w:rPr>
          <w:rFonts w:ascii="標楷體" w:eastAsia="標楷體" w:hAnsi="標楷體" w:hint="eastAsia"/>
          <w:b/>
          <w:sz w:val="28"/>
          <w:szCs w:val="28"/>
        </w:rPr>
        <w:t>事項，如下表：</w:t>
      </w:r>
    </w:p>
    <w:tbl>
      <w:tblPr>
        <w:tblStyle w:val="a4"/>
        <w:tblW w:w="0" w:type="auto"/>
        <w:tblInd w:w="850" w:type="dxa"/>
        <w:tblLook w:val="04A0" w:firstRow="1" w:lastRow="0" w:firstColumn="1" w:lastColumn="0" w:noHBand="0" w:noVBand="1"/>
      </w:tblPr>
      <w:tblGrid>
        <w:gridCol w:w="2993"/>
        <w:gridCol w:w="3018"/>
        <w:gridCol w:w="2994"/>
      </w:tblGrid>
      <w:tr w:rsidR="002E1565" w:rsidTr="002E1565">
        <w:tc>
          <w:tcPr>
            <w:tcW w:w="2993" w:type="dxa"/>
          </w:tcPr>
          <w:p w:rsidR="002E1565" w:rsidRDefault="002E1565"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型態</w:t>
            </w:r>
          </w:p>
        </w:tc>
        <w:tc>
          <w:tcPr>
            <w:tcW w:w="3018" w:type="dxa"/>
          </w:tcPr>
          <w:p w:rsidR="002E1565" w:rsidRDefault="002E1565"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二</w:t>
            </w:r>
            <w:r w:rsidR="00A45193">
              <w:rPr>
                <w:rFonts w:ascii="標楷體" w:eastAsia="標楷體" w:hAnsi="標楷體" w:hint="eastAsia"/>
                <w:sz w:val="28"/>
                <w:szCs w:val="28"/>
              </w:rPr>
              <w:t>週</w:t>
            </w:r>
          </w:p>
        </w:tc>
        <w:tc>
          <w:tcPr>
            <w:tcW w:w="2994" w:type="dxa"/>
          </w:tcPr>
          <w:p w:rsidR="002E1565" w:rsidRDefault="002E1565"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四</w:t>
            </w:r>
            <w:r w:rsidR="00A45193">
              <w:rPr>
                <w:rFonts w:ascii="標楷體" w:eastAsia="標楷體" w:hAnsi="標楷體" w:hint="eastAsia"/>
                <w:sz w:val="28"/>
                <w:szCs w:val="28"/>
              </w:rPr>
              <w:t>週</w:t>
            </w:r>
          </w:p>
        </w:tc>
      </w:tr>
      <w:tr w:rsidR="002E1565" w:rsidTr="002E1565">
        <w:tc>
          <w:tcPr>
            <w:tcW w:w="2993" w:type="dxa"/>
          </w:tcPr>
          <w:p w:rsidR="002E1565" w:rsidRDefault="002E1565"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法條依據</w:t>
            </w:r>
          </w:p>
        </w:tc>
        <w:tc>
          <w:tcPr>
            <w:tcW w:w="3018" w:type="dxa"/>
          </w:tcPr>
          <w:p w:rsidR="002E1565" w:rsidRDefault="002E1565"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第</w:t>
            </w:r>
            <w:r w:rsidRPr="002E1565">
              <w:rPr>
                <w:rFonts w:ascii="標楷體" w:eastAsia="標楷體" w:hAnsi="標楷體" w:hint="eastAsia"/>
                <w:sz w:val="28"/>
                <w:szCs w:val="28"/>
              </w:rPr>
              <w:t>30條第2項</w:t>
            </w:r>
          </w:p>
        </w:tc>
        <w:tc>
          <w:tcPr>
            <w:tcW w:w="2994" w:type="dxa"/>
          </w:tcPr>
          <w:p w:rsidR="002E1565" w:rsidRDefault="002E1565" w:rsidP="00A45193">
            <w:pPr>
              <w:pStyle w:val="a3"/>
              <w:tabs>
                <w:tab w:val="left" w:pos="851"/>
                <w:tab w:val="left" w:pos="1134"/>
              </w:tabs>
              <w:spacing w:line="500" w:lineRule="exact"/>
              <w:ind w:leftChars="0" w:left="0"/>
              <w:jc w:val="both"/>
              <w:rPr>
                <w:rFonts w:ascii="標楷體" w:eastAsia="標楷體" w:hAnsi="標楷體"/>
                <w:sz w:val="28"/>
                <w:szCs w:val="28"/>
              </w:rPr>
            </w:pPr>
            <w:r w:rsidRPr="002E1565">
              <w:rPr>
                <w:rFonts w:ascii="標楷體" w:eastAsia="標楷體" w:hAnsi="標楷體" w:hint="eastAsia"/>
                <w:sz w:val="28"/>
                <w:szCs w:val="28"/>
              </w:rPr>
              <w:t>第30條之1</w:t>
            </w:r>
          </w:p>
        </w:tc>
      </w:tr>
      <w:tr w:rsidR="00A45193" w:rsidTr="002E1565">
        <w:tc>
          <w:tcPr>
            <w:tcW w:w="2993" w:type="dxa"/>
          </w:tcPr>
          <w:p w:rsidR="00A45193"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分配至其他工作日</w:t>
            </w:r>
          </w:p>
        </w:tc>
        <w:tc>
          <w:tcPr>
            <w:tcW w:w="3018" w:type="dxa"/>
          </w:tcPr>
          <w:p w:rsidR="00A45193"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每日不得超過2小時</w:t>
            </w:r>
          </w:p>
        </w:tc>
        <w:tc>
          <w:tcPr>
            <w:tcW w:w="2994" w:type="dxa"/>
          </w:tcPr>
          <w:p w:rsidR="00A45193" w:rsidRPr="002E1565"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每日不得超過2小時</w:t>
            </w:r>
          </w:p>
        </w:tc>
      </w:tr>
      <w:tr w:rsidR="00A45193" w:rsidTr="002E1565">
        <w:tc>
          <w:tcPr>
            <w:tcW w:w="2993" w:type="dxa"/>
          </w:tcPr>
          <w:p w:rsidR="00A45193"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sidRPr="00A45193">
              <w:rPr>
                <w:rFonts w:ascii="標楷體" w:eastAsia="標楷體" w:hAnsi="標楷體" w:hint="eastAsia"/>
                <w:sz w:val="28"/>
                <w:szCs w:val="28"/>
                <w:u w:val="single"/>
              </w:rPr>
              <w:t>每日</w:t>
            </w:r>
            <w:r>
              <w:rPr>
                <w:rFonts w:ascii="標楷體" w:eastAsia="標楷體" w:hAnsi="標楷體" w:hint="eastAsia"/>
                <w:sz w:val="28"/>
                <w:szCs w:val="28"/>
              </w:rPr>
              <w:t>正常工時上限</w:t>
            </w:r>
          </w:p>
        </w:tc>
        <w:tc>
          <w:tcPr>
            <w:tcW w:w="3018" w:type="dxa"/>
          </w:tcPr>
          <w:p w:rsidR="00A45193"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10小時</w:t>
            </w:r>
          </w:p>
        </w:tc>
        <w:tc>
          <w:tcPr>
            <w:tcW w:w="2994" w:type="dxa"/>
          </w:tcPr>
          <w:p w:rsidR="00A45193" w:rsidRPr="002E1565"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10小時</w:t>
            </w:r>
          </w:p>
        </w:tc>
      </w:tr>
      <w:tr w:rsidR="00501603" w:rsidTr="002E1565">
        <w:tc>
          <w:tcPr>
            <w:tcW w:w="2993"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sidRPr="00A45193">
              <w:rPr>
                <w:rFonts w:ascii="標楷體" w:eastAsia="標楷體" w:hAnsi="標楷體" w:hint="eastAsia"/>
                <w:sz w:val="28"/>
                <w:szCs w:val="28"/>
                <w:u w:val="single"/>
              </w:rPr>
              <w:t>每</w:t>
            </w:r>
            <w:r w:rsidR="00A45193" w:rsidRPr="00A45193">
              <w:rPr>
                <w:rFonts w:ascii="標楷體" w:eastAsia="標楷體" w:hAnsi="標楷體" w:hint="eastAsia"/>
                <w:sz w:val="28"/>
                <w:szCs w:val="28"/>
                <w:u w:val="single"/>
              </w:rPr>
              <w:t>週</w:t>
            </w:r>
            <w:r>
              <w:rPr>
                <w:rFonts w:ascii="標楷體" w:eastAsia="標楷體" w:hAnsi="標楷體" w:hint="eastAsia"/>
                <w:sz w:val="28"/>
                <w:szCs w:val="28"/>
              </w:rPr>
              <w:t>正常工作上限</w:t>
            </w:r>
          </w:p>
        </w:tc>
        <w:tc>
          <w:tcPr>
            <w:tcW w:w="3018"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48小時</w:t>
            </w:r>
          </w:p>
        </w:tc>
        <w:tc>
          <w:tcPr>
            <w:tcW w:w="2994"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無明文規定</w:t>
            </w:r>
          </w:p>
        </w:tc>
      </w:tr>
      <w:tr w:rsidR="00501603" w:rsidTr="002E1565">
        <w:tc>
          <w:tcPr>
            <w:tcW w:w="2993"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實施原則</w:t>
            </w:r>
          </w:p>
        </w:tc>
        <w:tc>
          <w:tcPr>
            <w:tcW w:w="3018"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將2</w:t>
            </w:r>
            <w:r w:rsidR="00A45193">
              <w:rPr>
                <w:rFonts w:ascii="標楷體" w:eastAsia="標楷體" w:hAnsi="標楷體" w:hint="eastAsia"/>
                <w:sz w:val="28"/>
                <w:szCs w:val="28"/>
              </w:rPr>
              <w:t>週</w:t>
            </w:r>
            <w:r>
              <w:rPr>
                <w:rFonts w:ascii="標楷體" w:eastAsia="標楷體" w:hAnsi="標楷體" w:hint="eastAsia"/>
                <w:sz w:val="28"/>
                <w:szCs w:val="28"/>
              </w:rPr>
              <w:t>內2日之正常工時，分配於其他工作日</w:t>
            </w:r>
          </w:p>
        </w:tc>
        <w:tc>
          <w:tcPr>
            <w:tcW w:w="2994"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四</w:t>
            </w:r>
            <w:r w:rsidR="00A45193">
              <w:rPr>
                <w:rFonts w:ascii="標楷體" w:eastAsia="標楷體" w:hAnsi="標楷體" w:hint="eastAsia"/>
                <w:sz w:val="28"/>
                <w:szCs w:val="28"/>
              </w:rPr>
              <w:t>週</w:t>
            </w:r>
            <w:r>
              <w:rPr>
                <w:rFonts w:ascii="標楷體" w:eastAsia="標楷體" w:hAnsi="標楷體" w:hint="eastAsia"/>
                <w:sz w:val="28"/>
                <w:szCs w:val="28"/>
              </w:rPr>
              <w:t>內正常工作時數分配於其他工作日</w:t>
            </w:r>
          </w:p>
        </w:tc>
      </w:tr>
      <w:tr w:rsidR="00501603" w:rsidTr="002E1565">
        <w:tc>
          <w:tcPr>
            <w:tcW w:w="2993"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例假、休息日</w:t>
            </w:r>
          </w:p>
        </w:tc>
        <w:tc>
          <w:tcPr>
            <w:tcW w:w="3018"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每7日至少1例，每2</w:t>
            </w:r>
            <w:r w:rsidR="00A45193">
              <w:rPr>
                <w:rFonts w:ascii="標楷體" w:eastAsia="標楷體" w:hAnsi="標楷體" w:hint="eastAsia"/>
                <w:sz w:val="28"/>
                <w:szCs w:val="28"/>
              </w:rPr>
              <w:t>週</w:t>
            </w:r>
            <w:r>
              <w:rPr>
                <w:rFonts w:ascii="標楷體" w:eastAsia="標楷體" w:hAnsi="標楷體" w:hint="eastAsia"/>
                <w:sz w:val="28"/>
                <w:szCs w:val="28"/>
              </w:rPr>
              <w:t>至少2例2休</w:t>
            </w:r>
          </w:p>
        </w:tc>
        <w:tc>
          <w:tcPr>
            <w:tcW w:w="2994"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每2</w:t>
            </w:r>
            <w:r w:rsidR="00A45193">
              <w:rPr>
                <w:rFonts w:ascii="標楷體" w:eastAsia="標楷體" w:hAnsi="標楷體" w:hint="eastAsia"/>
                <w:sz w:val="28"/>
                <w:szCs w:val="28"/>
              </w:rPr>
              <w:t>週</w:t>
            </w:r>
            <w:r>
              <w:rPr>
                <w:rFonts w:ascii="標楷體" w:eastAsia="標楷體" w:hAnsi="標楷體" w:hint="eastAsia"/>
                <w:sz w:val="28"/>
                <w:szCs w:val="28"/>
              </w:rPr>
              <w:t>至少2例，每4</w:t>
            </w:r>
            <w:r w:rsidR="00A45193">
              <w:rPr>
                <w:rFonts w:ascii="標楷體" w:eastAsia="標楷體" w:hAnsi="標楷體" w:hint="eastAsia"/>
                <w:sz w:val="28"/>
                <w:szCs w:val="28"/>
              </w:rPr>
              <w:t>週</w:t>
            </w:r>
            <w:r>
              <w:rPr>
                <w:rFonts w:ascii="標楷體" w:eastAsia="標楷體" w:hAnsi="標楷體" w:hint="eastAsia"/>
                <w:sz w:val="28"/>
                <w:szCs w:val="28"/>
              </w:rPr>
              <w:t>內至少</w:t>
            </w:r>
            <w:r w:rsidR="00A45193">
              <w:rPr>
                <w:rFonts w:ascii="標楷體" w:eastAsia="標楷體" w:hAnsi="標楷體" w:hint="eastAsia"/>
                <w:sz w:val="28"/>
                <w:szCs w:val="28"/>
              </w:rPr>
              <w:t>4</w:t>
            </w:r>
            <w:r>
              <w:rPr>
                <w:rFonts w:ascii="標楷體" w:eastAsia="標楷體" w:hAnsi="標楷體" w:hint="eastAsia"/>
                <w:sz w:val="28"/>
                <w:szCs w:val="28"/>
              </w:rPr>
              <w:t>例</w:t>
            </w:r>
            <w:r w:rsidR="00A45193">
              <w:rPr>
                <w:rFonts w:ascii="標楷體" w:eastAsia="標楷體" w:hAnsi="標楷體" w:hint="eastAsia"/>
                <w:sz w:val="28"/>
                <w:szCs w:val="28"/>
              </w:rPr>
              <w:t>4</w:t>
            </w:r>
            <w:r>
              <w:rPr>
                <w:rFonts w:ascii="標楷體" w:eastAsia="標楷體" w:hAnsi="標楷體" w:hint="eastAsia"/>
                <w:sz w:val="28"/>
                <w:szCs w:val="28"/>
              </w:rPr>
              <w:t>休</w:t>
            </w:r>
          </w:p>
        </w:tc>
      </w:tr>
      <w:tr w:rsidR="005F61AF" w:rsidTr="002E1565">
        <w:tc>
          <w:tcPr>
            <w:tcW w:w="2993" w:type="dxa"/>
          </w:tcPr>
          <w:p w:rsidR="005F61AF" w:rsidRDefault="005F61AF"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適用行業</w:t>
            </w:r>
          </w:p>
        </w:tc>
        <w:tc>
          <w:tcPr>
            <w:tcW w:w="3018" w:type="dxa"/>
          </w:tcPr>
          <w:p w:rsidR="005F61AF" w:rsidRDefault="005F61AF"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適用勞基法者</w:t>
            </w:r>
          </w:p>
        </w:tc>
        <w:tc>
          <w:tcPr>
            <w:tcW w:w="2994" w:type="dxa"/>
          </w:tcPr>
          <w:p w:rsidR="005F61AF"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農林漁牧、環境衛生、銀行、信託、醫療(</w:t>
            </w:r>
            <w:r w:rsidRPr="00A45193">
              <w:rPr>
                <w:rFonts w:ascii="標楷體" w:eastAsia="標楷體" w:hAnsi="標楷體" w:hint="eastAsia"/>
                <w:sz w:val="28"/>
                <w:szCs w:val="28"/>
              </w:rPr>
              <w:t>行政院勞工委員會八十</w:t>
            </w:r>
            <w:r w:rsidRPr="00A45193">
              <w:rPr>
                <w:rFonts w:ascii="標楷體" w:eastAsia="標楷體" w:hAnsi="標楷體" w:hint="eastAsia"/>
                <w:sz w:val="28"/>
                <w:szCs w:val="28"/>
              </w:rPr>
              <w:lastRenderedPageBreak/>
              <w:t>六年十二月八日台86勞動二字第053059號函</w:t>
            </w:r>
            <w:r>
              <w:rPr>
                <w:rFonts w:ascii="標楷體" w:eastAsia="標楷體" w:hAnsi="標楷體" w:hint="eastAsia"/>
                <w:sz w:val="28"/>
                <w:szCs w:val="28"/>
              </w:rPr>
              <w:t>)、娛樂業等</w:t>
            </w:r>
          </w:p>
        </w:tc>
      </w:tr>
    </w:tbl>
    <w:p w:rsidR="005F61AF" w:rsidRPr="00A45193" w:rsidRDefault="005F61AF" w:rsidP="00A45193">
      <w:pPr>
        <w:tabs>
          <w:tab w:val="left" w:pos="851"/>
          <w:tab w:val="left" w:pos="1134"/>
        </w:tabs>
        <w:spacing w:line="500" w:lineRule="exact"/>
        <w:jc w:val="both"/>
        <w:rPr>
          <w:rFonts w:ascii="標楷體" w:eastAsia="標楷體" w:hAnsi="標楷體"/>
          <w:b/>
          <w:sz w:val="28"/>
          <w:szCs w:val="28"/>
        </w:rPr>
      </w:pPr>
    </w:p>
    <w:p w:rsidR="004F29A0" w:rsidRDefault="00B75C42" w:rsidP="00404323">
      <w:pPr>
        <w:pStyle w:val="a3"/>
        <w:numPr>
          <w:ilvl w:val="0"/>
          <w:numId w:val="3"/>
        </w:numPr>
        <w:tabs>
          <w:tab w:val="left" w:pos="567"/>
          <w:tab w:val="left" w:pos="851"/>
        </w:tabs>
        <w:spacing w:line="500" w:lineRule="exact"/>
        <w:ind w:leftChars="0" w:left="851" w:hanging="567"/>
        <w:jc w:val="both"/>
        <w:rPr>
          <w:rFonts w:ascii="標楷體" w:eastAsia="標楷體" w:hAnsi="標楷體"/>
          <w:sz w:val="28"/>
          <w:szCs w:val="28"/>
          <w:shd w:val="pct15" w:color="auto" w:fill="FFFFFF"/>
        </w:rPr>
      </w:pPr>
      <w:r w:rsidRPr="00461007">
        <w:rPr>
          <w:rFonts w:ascii="標楷體" w:eastAsia="標楷體" w:hAnsi="標楷體" w:hint="eastAsia"/>
          <w:sz w:val="28"/>
          <w:szCs w:val="28"/>
          <w:shd w:val="pct15" w:color="auto" w:fill="FFFFFF"/>
        </w:rPr>
        <w:t>週一到</w:t>
      </w:r>
      <w:r w:rsidR="00156B8F">
        <w:rPr>
          <w:rFonts w:ascii="標楷體" w:eastAsia="標楷體" w:hAnsi="標楷體" w:hint="eastAsia"/>
          <w:sz w:val="28"/>
          <w:szCs w:val="28"/>
          <w:shd w:val="pct15" w:color="auto" w:fill="FFFFFF"/>
        </w:rPr>
        <w:t>週</w:t>
      </w:r>
      <w:r w:rsidRPr="00461007">
        <w:rPr>
          <w:rFonts w:ascii="標楷體" w:eastAsia="標楷體" w:hAnsi="標楷體" w:hint="eastAsia"/>
          <w:sz w:val="28"/>
          <w:szCs w:val="28"/>
          <w:shd w:val="pct15" w:color="auto" w:fill="FFFFFF"/>
        </w:rPr>
        <w:t>六的早、午班或早晚兩頭班：每日約5-7小時，每週約上30-42小時，一例一休後勞動新制</w:t>
      </w:r>
      <w:r w:rsidR="00843854">
        <w:rPr>
          <w:rFonts w:ascii="標楷體" w:eastAsia="標楷體" w:hAnsi="標楷體" w:hint="eastAsia"/>
          <w:sz w:val="28"/>
          <w:szCs w:val="28"/>
          <w:shd w:val="pct15" w:color="auto" w:fill="FFFFFF"/>
        </w:rPr>
        <w:t>應注意</w:t>
      </w:r>
      <w:r w:rsidRPr="00461007">
        <w:rPr>
          <w:rFonts w:ascii="標楷體" w:eastAsia="標楷體" w:hAnsi="標楷體" w:hint="eastAsia"/>
          <w:sz w:val="28"/>
          <w:szCs w:val="28"/>
          <w:shd w:val="pct15" w:color="auto" w:fill="FFFFFF"/>
        </w:rPr>
        <w:t>事項</w:t>
      </w:r>
      <w:r w:rsidR="00C92631">
        <w:rPr>
          <w:rFonts w:ascii="標楷體" w:eastAsia="標楷體" w:hAnsi="標楷體" w:hint="eastAsia"/>
          <w:sz w:val="28"/>
          <w:szCs w:val="28"/>
          <w:shd w:val="pct15" w:color="auto" w:fill="FFFFFF"/>
        </w:rPr>
        <w:t>為何</w:t>
      </w:r>
      <w:r w:rsidRPr="00461007">
        <w:rPr>
          <w:rFonts w:ascii="標楷體" w:eastAsia="標楷體" w:hAnsi="標楷體" w:hint="eastAsia"/>
          <w:sz w:val="28"/>
          <w:szCs w:val="28"/>
          <w:shd w:val="pct15" w:color="auto" w:fill="FFFFFF"/>
        </w:rPr>
        <w:t>？</w:t>
      </w:r>
    </w:p>
    <w:p w:rsidR="00CE2A52" w:rsidRPr="00404323" w:rsidRDefault="00CE2A52" w:rsidP="00CE2A52">
      <w:pPr>
        <w:pStyle w:val="a3"/>
        <w:tabs>
          <w:tab w:val="left" w:pos="567"/>
          <w:tab w:val="left" w:pos="851"/>
        </w:tabs>
        <w:spacing w:line="500" w:lineRule="exact"/>
        <w:ind w:leftChars="0" w:left="851"/>
        <w:jc w:val="both"/>
        <w:rPr>
          <w:rFonts w:ascii="標楷體" w:eastAsia="標楷體" w:hAnsi="標楷體"/>
          <w:sz w:val="28"/>
          <w:szCs w:val="28"/>
          <w:shd w:val="pct15" w:color="auto" w:fill="FFFFFF"/>
        </w:rPr>
      </w:pPr>
      <w:r w:rsidRPr="00461007">
        <w:rPr>
          <w:rFonts w:ascii="標楷體" w:eastAsia="標楷體" w:hAnsi="標楷體"/>
          <w:sz w:val="28"/>
          <w:szCs w:val="28"/>
        </w:rPr>
        <w:t>A：</w:t>
      </w:r>
      <w:r w:rsidRPr="00461007">
        <w:rPr>
          <w:rFonts w:ascii="標楷體" w:eastAsia="標楷體" w:hAnsi="標楷體" w:hint="eastAsia"/>
          <w:sz w:val="28"/>
          <w:szCs w:val="28"/>
        </w:rPr>
        <w:t>可比照第一題辦理。惟如未能約定依彈性工時訂定勞動契約，則應回歸第36條「勞工每七日中應有二日之休息，其中一日為例假，一日為休息日」之規定，如約定週六為休息日、週日為例假，則於週六上班須以勞基法第24條規定計算加班費。</w:t>
      </w:r>
    </w:p>
    <w:p w:rsidR="00461007" w:rsidRPr="00461007" w:rsidRDefault="00461007" w:rsidP="004F29A0">
      <w:pPr>
        <w:pStyle w:val="a3"/>
        <w:numPr>
          <w:ilvl w:val="0"/>
          <w:numId w:val="3"/>
        </w:numPr>
        <w:tabs>
          <w:tab w:val="left" w:pos="567"/>
          <w:tab w:val="left" w:pos="851"/>
        </w:tabs>
        <w:spacing w:line="500" w:lineRule="exact"/>
        <w:ind w:leftChars="0" w:left="851" w:hanging="567"/>
        <w:jc w:val="both"/>
        <w:rPr>
          <w:rFonts w:ascii="標楷體" w:eastAsia="標楷體" w:hAnsi="標楷體"/>
          <w:sz w:val="28"/>
          <w:szCs w:val="28"/>
        </w:rPr>
      </w:pPr>
      <w:r>
        <w:rPr>
          <w:rFonts w:ascii="標楷體" w:eastAsia="標楷體" w:hAnsi="標楷體" w:hint="eastAsia"/>
          <w:sz w:val="28"/>
          <w:szCs w:val="28"/>
          <w:shd w:val="pct15" w:color="auto" w:fill="FFFFFF"/>
        </w:rPr>
        <w:t>非月薪，以節次計薪者，</w:t>
      </w:r>
      <w:r w:rsidR="004F29A0" w:rsidRPr="00461007">
        <w:rPr>
          <w:rFonts w:ascii="標楷體" w:eastAsia="標楷體" w:hAnsi="標楷體" w:hint="eastAsia"/>
          <w:sz w:val="28"/>
          <w:szCs w:val="28"/>
          <w:shd w:val="pct15" w:color="auto" w:fill="FFFFFF"/>
        </w:rPr>
        <w:t>亦有可能每天都上班。一例一休後勞動新制該注意</w:t>
      </w:r>
      <w:r w:rsidRPr="00461007">
        <w:rPr>
          <w:rFonts w:ascii="標楷體" w:eastAsia="標楷體" w:hAnsi="標楷體" w:hint="eastAsia"/>
          <w:sz w:val="28"/>
          <w:szCs w:val="28"/>
          <w:shd w:val="pct15" w:color="auto" w:fill="FFFFFF"/>
        </w:rPr>
        <w:t>何</w:t>
      </w:r>
      <w:r w:rsidR="004F29A0" w:rsidRPr="00461007">
        <w:rPr>
          <w:rFonts w:ascii="標楷體" w:eastAsia="標楷體" w:hAnsi="標楷體" w:hint="eastAsia"/>
          <w:sz w:val="28"/>
          <w:szCs w:val="28"/>
          <w:shd w:val="pct15" w:color="auto" w:fill="FFFFFF"/>
        </w:rPr>
        <w:t>事項？</w:t>
      </w:r>
    </w:p>
    <w:p w:rsidR="00461007" w:rsidRPr="00461007" w:rsidRDefault="00CE2A52" w:rsidP="000E2BBB">
      <w:pPr>
        <w:pStyle w:val="a3"/>
        <w:tabs>
          <w:tab w:val="left" w:pos="851"/>
        </w:tabs>
        <w:spacing w:line="500" w:lineRule="exact"/>
        <w:ind w:leftChars="354" w:left="851" w:hanging="1"/>
        <w:jc w:val="both"/>
        <w:rPr>
          <w:rFonts w:ascii="標楷體" w:eastAsia="標楷體" w:hAnsi="標楷體"/>
          <w:sz w:val="28"/>
          <w:szCs w:val="28"/>
        </w:rPr>
      </w:pPr>
      <w:r>
        <w:rPr>
          <w:rFonts w:ascii="標楷體" w:eastAsia="標楷體" w:hAnsi="標楷體" w:hint="eastAsia"/>
          <w:sz w:val="28"/>
          <w:szCs w:val="28"/>
        </w:rPr>
        <w:t>A：依據勞動部103.11.5</w:t>
      </w:r>
      <w:r w:rsidRPr="00CE2A52">
        <w:rPr>
          <w:rFonts w:ascii="標楷體" w:eastAsia="標楷體" w:hAnsi="標楷體" w:hint="eastAsia"/>
          <w:sz w:val="28"/>
          <w:szCs w:val="28"/>
        </w:rPr>
        <w:t>勞動條3字第1030028069號函</w:t>
      </w:r>
      <w:r>
        <w:rPr>
          <w:rFonts w:ascii="標楷體" w:eastAsia="標楷體" w:hAnsi="標楷體" w:hint="eastAsia"/>
          <w:sz w:val="28"/>
          <w:szCs w:val="28"/>
        </w:rPr>
        <w:t>，</w:t>
      </w:r>
      <w:r w:rsidRPr="00CE2A52">
        <w:rPr>
          <w:rFonts w:ascii="標楷體" w:eastAsia="標楷體" w:hAnsi="標楷體" w:hint="eastAsia"/>
          <w:sz w:val="28"/>
          <w:szCs w:val="28"/>
        </w:rPr>
        <w:t>部分工時勞工之工作時間，相較於全時工作勞工已有相當程度縮減，依勞動基準法第</w:t>
      </w:r>
      <w:r w:rsidRPr="00CE2A52">
        <w:rPr>
          <w:rFonts w:ascii="標楷體" w:eastAsia="標楷體" w:hAnsi="標楷體"/>
          <w:sz w:val="28"/>
          <w:szCs w:val="28"/>
        </w:rPr>
        <w:t>30</w:t>
      </w:r>
      <w:r w:rsidRPr="00CE2A52">
        <w:rPr>
          <w:rFonts w:ascii="標楷體" w:eastAsia="標楷體" w:hAnsi="標楷體" w:hint="eastAsia"/>
          <w:sz w:val="28"/>
          <w:szCs w:val="28"/>
        </w:rPr>
        <w:t>條第</w:t>
      </w:r>
      <w:r w:rsidRPr="00CE2A52">
        <w:rPr>
          <w:rFonts w:ascii="標楷體" w:eastAsia="標楷體" w:hAnsi="標楷體"/>
          <w:sz w:val="28"/>
          <w:szCs w:val="28"/>
        </w:rPr>
        <w:t>1</w:t>
      </w:r>
      <w:r w:rsidRPr="00CE2A52">
        <w:rPr>
          <w:rFonts w:ascii="標楷體" w:eastAsia="標楷體" w:hAnsi="標楷體" w:hint="eastAsia"/>
          <w:sz w:val="28"/>
          <w:szCs w:val="28"/>
        </w:rPr>
        <w:t>項規定，已足使雇主彈性安排勞工</w:t>
      </w:r>
      <w:r w:rsidR="000E2BBB">
        <w:rPr>
          <w:rFonts w:ascii="標楷體" w:eastAsia="標楷體" w:hAnsi="標楷體" w:hint="eastAsia"/>
          <w:sz w:val="28"/>
          <w:szCs w:val="28"/>
        </w:rPr>
        <w:t>之出勤模式，爰部分工時勞工無得適用</w:t>
      </w:r>
      <w:r w:rsidRPr="00CE2A52">
        <w:rPr>
          <w:rFonts w:ascii="標楷體" w:eastAsia="標楷體" w:hAnsi="標楷體" w:hint="eastAsia"/>
          <w:sz w:val="28"/>
          <w:szCs w:val="28"/>
        </w:rPr>
        <w:t>彈性工時規定。</w:t>
      </w:r>
      <w:r w:rsidR="000E2BBB">
        <w:rPr>
          <w:rFonts w:ascii="標楷體" w:eastAsia="標楷體" w:hAnsi="標楷體" w:hint="eastAsia"/>
          <w:sz w:val="28"/>
          <w:szCs w:val="28"/>
        </w:rPr>
        <w:t>故，適用時薪制(或節次計薪)之藥師，應回歸勞基法第30條第1項及第36條規定，</w:t>
      </w:r>
      <w:r w:rsidR="000E2BBB" w:rsidRPr="000E2BBB">
        <w:rPr>
          <w:rFonts w:ascii="標楷體" w:eastAsia="標楷體" w:hAnsi="標楷體" w:hint="eastAsia"/>
          <w:sz w:val="28"/>
          <w:szCs w:val="28"/>
        </w:rPr>
        <w:t>若一天超過8小時就應以延長工時方式給予加班費</w:t>
      </w:r>
      <w:r w:rsidR="000E2BBB">
        <w:rPr>
          <w:rFonts w:ascii="標楷體" w:eastAsia="標楷體" w:hAnsi="標楷體" w:hint="eastAsia"/>
          <w:sz w:val="28"/>
          <w:szCs w:val="28"/>
        </w:rPr>
        <w:t>；連續上班超過5天，第6天則應以</w:t>
      </w:r>
      <w:r w:rsidR="000E2BBB" w:rsidRPr="000E2BBB">
        <w:rPr>
          <w:rFonts w:ascii="標楷體" w:eastAsia="標楷體" w:hAnsi="標楷體" w:hint="eastAsia"/>
          <w:sz w:val="28"/>
          <w:szCs w:val="28"/>
        </w:rPr>
        <w:t>勞基法第24條規定計算加班費。</w:t>
      </w:r>
    </w:p>
    <w:p w:rsidR="00461007" w:rsidRPr="00404323" w:rsidRDefault="00461007" w:rsidP="00404323">
      <w:pPr>
        <w:pStyle w:val="a3"/>
        <w:numPr>
          <w:ilvl w:val="0"/>
          <w:numId w:val="3"/>
        </w:numPr>
        <w:tabs>
          <w:tab w:val="left" w:pos="567"/>
          <w:tab w:val="left" w:pos="851"/>
        </w:tabs>
        <w:spacing w:line="500" w:lineRule="exact"/>
        <w:ind w:leftChars="0" w:left="851" w:hanging="567"/>
        <w:jc w:val="both"/>
        <w:rPr>
          <w:rFonts w:ascii="標楷體" w:eastAsia="標楷體" w:hAnsi="標楷體"/>
          <w:sz w:val="28"/>
          <w:szCs w:val="28"/>
          <w:shd w:val="pct15" w:color="auto" w:fill="FFFFFF"/>
        </w:rPr>
      </w:pPr>
      <w:r w:rsidRPr="00461007">
        <w:rPr>
          <w:rFonts w:ascii="標楷體" w:eastAsia="標楷體" w:hAnsi="標楷體" w:hint="eastAsia"/>
          <w:sz w:val="28"/>
          <w:szCs w:val="28"/>
          <w:shd w:val="pct15" w:color="auto" w:fill="FFFFFF"/>
        </w:rPr>
        <w:t>兩位藥師輪班：做一休一（每日當班時間可能超過9小時）。一例一休後勞動新制該注意何事項？</w:t>
      </w:r>
    </w:p>
    <w:p w:rsidR="00461007" w:rsidRPr="00404323" w:rsidRDefault="00461007" w:rsidP="00404323">
      <w:pPr>
        <w:pStyle w:val="a3"/>
        <w:numPr>
          <w:ilvl w:val="0"/>
          <w:numId w:val="3"/>
        </w:numPr>
        <w:tabs>
          <w:tab w:val="left" w:pos="567"/>
          <w:tab w:val="left" w:pos="851"/>
        </w:tabs>
        <w:spacing w:line="500" w:lineRule="exact"/>
        <w:ind w:leftChars="0" w:left="851" w:hanging="567"/>
        <w:jc w:val="both"/>
        <w:rPr>
          <w:rFonts w:ascii="標楷體" w:eastAsia="標楷體" w:hAnsi="標楷體"/>
          <w:sz w:val="28"/>
          <w:szCs w:val="28"/>
        </w:rPr>
      </w:pPr>
      <w:r w:rsidRPr="00461007">
        <w:rPr>
          <w:rFonts w:ascii="標楷體" w:eastAsia="標楷體" w:hAnsi="標楷體" w:hint="eastAsia"/>
          <w:sz w:val="28"/>
          <w:szCs w:val="28"/>
          <w:shd w:val="pct15" w:color="auto" w:fill="FFFFFF"/>
        </w:rPr>
        <w:t>兩位每週各一天全天班，其餘四天交叉排班，即交叉班別為每日大約6-8小時；全日班為每日大於9小時。一例一休後勞動新制該注意何事項？</w:t>
      </w:r>
    </w:p>
    <w:p w:rsidR="00461007" w:rsidRPr="00461007" w:rsidRDefault="00461007" w:rsidP="00461007">
      <w:pPr>
        <w:pStyle w:val="a3"/>
        <w:numPr>
          <w:ilvl w:val="0"/>
          <w:numId w:val="3"/>
        </w:numPr>
        <w:tabs>
          <w:tab w:val="left" w:pos="567"/>
          <w:tab w:val="left" w:pos="851"/>
        </w:tabs>
        <w:spacing w:line="500" w:lineRule="exact"/>
        <w:ind w:leftChars="0" w:left="851" w:hanging="567"/>
        <w:jc w:val="both"/>
        <w:rPr>
          <w:rFonts w:ascii="標楷體" w:eastAsia="標楷體" w:hAnsi="標楷體"/>
          <w:sz w:val="28"/>
          <w:szCs w:val="28"/>
        </w:rPr>
      </w:pPr>
      <w:r w:rsidRPr="00461007">
        <w:rPr>
          <w:rFonts w:ascii="標楷體" w:eastAsia="標楷體" w:hAnsi="標楷體" w:hint="eastAsia"/>
          <w:sz w:val="28"/>
          <w:szCs w:val="28"/>
          <w:shd w:val="pct15" w:color="auto" w:fill="FFFFFF"/>
        </w:rPr>
        <w:t>只上晩班與假日班的藥師，可能每週上班</w:t>
      </w:r>
      <w:r w:rsidRPr="00461007">
        <w:rPr>
          <w:rFonts w:ascii="標楷體" w:eastAsia="標楷體" w:hAnsi="標楷體"/>
          <w:sz w:val="28"/>
          <w:szCs w:val="28"/>
          <w:shd w:val="pct15" w:color="auto" w:fill="FFFFFF"/>
        </w:rPr>
        <w:t>6-7</w:t>
      </w:r>
      <w:r w:rsidRPr="00461007">
        <w:rPr>
          <w:rFonts w:ascii="標楷體" w:eastAsia="標楷體" w:hAnsi="標楷體" w:hint="eastAsia"/>
          <w:sz w:val="28"/>
          <w:szCs w:val="28"/>
          <w:shd w:val="pct15" w:color="auto" w:fill="FFFFFF"/>
        </w:rPr>
        <w:t>天。一例一休後勞動新制該注意</w:t>
      </w:r>
      <w:r w:rsidR="00FF0E84">
        <w:rPr>
          <w:rFonts w:ascii="標楷體" w:eastAsia="標楷體" w:hAnsi="標楷體" w:hint="eastAsia"/>
          <w:sz w:val="28"/>
          <w:szCs w:val="28"/>
          <w:shd w:val="pct15" w:color="auto" w:fill="FFFFFF"/>
        </w:rPr>
        <w:t>何事項？</w:t>
      </w:r>
    </w:p>
    <w:p w:rsidR="00311F45" w:rsidRDefault="00461007" w:rsidP="00461007">
      <w:pPr>
        <w:pStyle w:val="a3"/>
        <w:tabs>
          <w:tab w:val="left" w:pos="567"/>
          <w:tab w:val="left" w:pos="851"/>
        </w:tabs>
        <w:spacing w:line="500" w:lineRule="exact"/>
        <w:ind w:leftChars="0" w:left="851"/>
        <w:jc w:val="both"/>
        <w:rPr>
          <w:rFonts w:ascii="標楷體" w:eastAsia="標楷體" w:hAnsi="標楷體"/>
          <w:sz w:val="28"/>
          <w:szCs w:val="28"/>
        </w:rPr>
      </w:pPr>
      <w:r w:rsidRPr="00461007">
        <w:rPr>
          <w:rFonts w:ascii="標楷體" w:eastAsia="標楷體" w:hAnsi="標楷體"/>
          <w:sz w:val="28"/>
          <w:szCs w:val="28"/>
        </w:rPr>
        <w:t>A：</w:t>
      </w:r>
      <w:r w:rsidR="00FF0E84">
        <w:rPr>
          <w:rFonts w:ascii="標楷體" w:eastAsia="標楷體" w:hAnsi="標楷體" w:hint="eastAsia"/>
          <w:sz w:val="28"/>
          <w:szCs w:val="28"/>
        </w:rPr>
        <w:t>上列三題，如為月薪制，</w:t>
      </w:r>
      <w:r w:rsidR="00404323">
        <w:rPr>
          <w:rFonts w:ascii="標楷體" w:eastAsia="標楷體" w:hAnsi="標楷體" w:hint="eastAsia"/>
          <w:sz w:val="28"/>
          <w:szCs w:val="28"/>
        </w:rPr>
        <w:t>均</w:t>
      </w:r>
      <w:r w:rsidRPr="00461007">
        <w:rPr>
          <w:rFonts w:ascii="標楷體" w:eastAsia="標楷體" w:hAnsi="標楷體" w:hint="eastAsia"/>
          <w:sz w:val="28"/>
          <w:szCs w:val="28"/>
        </w:rPr>
        <w:t>可比照第一題辦理</w:t>
      </w:r>
      <w:r w:rsidR="00FF0E84">
        <w:rPr>
          <w:rFonts w:ascii="標楷體" w:eastAsia="標楷體" w:hAnsi="標楷體" w:hint="eastAsia"/>
          <w:sz w:val="28"/>
          <w:szCs w:val="28"/>
        </w:rPr>
        <w:t>；如為時薪制，則參考第三題辦理</w:t>
      </w:r>
      <w:r w:rsidRPr="00461007">
        <w:rPr>
          <w:rFonts w:ascii="標楷體" w:eastAsia="標楷體" w:hAnsi="標楷體" w:hint="eastAsia"/>
          <w:sz w:val="28"/>
          <w:szCs w:val="28"/>
        </w:rPr>
        <w:t>。</w:t>
      </w:r>
    </w:p>
    <w:p w:rsidR="00311F45" w:rsidRPr="002D555E" w:rsidRDefault="00311F45" w:rsidP="00311F45">
      <w:pPr>
        <w:spacing w:beforeLines="50" w:before="180" w:afterLines="100" w:after="360" w:line="0" w:lineRule="atLeast"/>
        <w:ind w:left="358" w:hangingChars="128" w:hanging="358"/>
        <w:jc w:val="center"/>
        <w:rPr>
          <w:rFonts w:ascii="標楷體" w:eastAsia="標楷體" w:hAnsi="標楷體" w:cs="Calibri"/>
          <w:b/>
          <w:color w:val="000000"/>
          <w:sz w:val="22"/>
          <w:szCs w:val="56"/>
        </w:rPr>
      </w:pPr>
      <w:r>
        <w:rPr>
          <w:rFonts w:ascii="標楷體" w:eastAsia="標楷體" w:hAnsi="標楷體"/>
          <w:sz w:val="28"/>
          <w:szCs w:val="28"/>
        </w:rPr>
        <w:br w:type="page"/>
      </w:r>
      <w:r w:rsidRPr="002D555E">
        <w:rPr>
          <w:rFonts w:ascii="標楷體" w:eastAsia="標楷體" w:hAnsi="標楷體" w:cs="Calibri"/>
          <w:b/>
          <w:color w:val="000000"/>
          <w:sz w:val="48"/>
          <w:szCs w:val="56"/>
        </w:rPr>
        <w:lastRenderedPageBreak/>
        <w:t>【勞動契約】</w:t>
      </w:r>
    </w:p>
    <w:p w:rsidR="00311F45" w:rsidRPr="002D555E" w:rsidRDefault="00311F45" w:rsidP="00311F45">
      <w:pPr>
        <w:spacing w:beforeLines="50" w:before="180" w:afterLines="100" w:after="360" w:line="0" w:lineRule="atLeast"/>
        <w:ind w:leftChars="-65" w:left="710" w:hangingChars="309" w:hanging="866"/>
        <w:rPr>
          <w:rFonts w:ascii="標楷體" w:eastAsia="標楷體" w:hAnsi="標楷體" w:cs="Calibri"/>
          <w:b/>
          <w:color w:val="FF0000"/>
          <w:sz w:val="32"/>
          <w:szCs w:val="56"/>
        </w:rPr>
      </w:pPr>
      <w:r w:rsidRPr="002D555E">
        <w:rPr>
          <w:rFonts w:ascii="標楷體" w:eastAsia="標楷體" w:hAnsi="標楷體" w:cs="Calibri"/>
          <w:b/>
          <w:color w:val="FF0000"/>
          <w:sz w:val="28"/>
          <w:szCs w:val="56"/>
        </w:rPr>
        <w:t>備註：本契約係藥師全聯會依據勞動基準法</w:t>
      </w:r>
      <w:proofErr w:type="gramStart"/>
      <w:r w:rsidRPr="002D555E">
        <w:rPr>
          <w:rFonts w:ascii="標楷體" w:eastAsia="標楷體" w:hAnsi="標楷體" w:cs="Calibri"/>
          <w:b/>
          <w:color w:val="FF0000"/>
          <w:sz w:val="28"/>
          <w:szCs w:val="56"/>
        </w:rPr>
        <w:t>研</w:t>
      </w:r>
      <w:proofErr w:type="gramEnd"/>
      <w:r w:rsidRPr="002D555E">
        <w:rPr>
          <w:rFonts w:ascii="標楷體" w:eastAsia="標楷體" w:hAnsi="標楷體" w:cs="Calibri"/>
          <w:b/>
          <w:color w:val="FF0000"/>
          <w:sz w:val="28"/>
          <w:szCs w:val="56"/>
        </w:rPr>
        <w:t>訂，僅供會員參考運用，非得強制雇主簽訂。</w:t>
      </w:r>
      <w:proofErr w:type="gramStart"/>
      <w:r w:rsidRPr="002D555E">
        <w:rPr>
          <w:rFonts w:ascii="標楷體" w:eastAsia="標楷體" w:hAnsi="標楷體" w:cs="Calibri"/>
          <w:b/>
          <w:color w:val="FF0000"/>
          <w:sz w:val="28"/>
          <w:szCs w:val="56"/>
        </w:rPr>
        <w:t>惟</w:t>
      </w:r>
      <w:proofErr w:type="gramEnd"/>
      <w:r w:rsidRPr="002D555E">
        <w:rPr>
          <w:rFonts w:ascii="標楷體" w:eastAsia="標楷體" w:hAnsi="標楷體" w:cs="Calibri"/>
          <w:b/>
          <w:color w:val="FF0000"/>
          <w:sz w:val="28"/>
          <w:szCs w:val="56"/>
        </w:rPr>
        <w:t>雇主如有違反勞動基準法相關規定，勞方自得</w:t>
      </w:r>
      <w:proofErr w:type="gramStart"/>
      <w:r w:rsidRPr="002D555E">
        <w:rPr>
          <w:rFonts w:ascii="標楷體" w:eastAsia="標楷體" w:hAnsi="標楷體" w:cs="Calibri"/>
          <w:b/>
          <w:color w:val="FF0000"/>
          <w:sz w:val="28"/>
          <w:szCs w:val="56"/>
        </w:rPr>
        <w:t>逕</w:t>
      </w:r>
      <w:proofErr w:type="gramEnd"/>
      <w:r w:rsidRPr="002D555E">
        <w:rPr>
          <w:rFonts w:ascii="標楷體" w:eastAsia="標楷體" w:hAnsi="標楷體" w:cs="Calibri"/>
          <w:b/>
          <w:color w:val="FF0000"/>
          <w:sz w:val="28"/>
          <w:szCs w:val="56"/>
        </w:rPr>
        <w:t>向所在地勞工局申訴。</w:t>
      </w:r>
    </w:p>
    <w:p w:rsidR="00311F45" w:rsidRPr="002D555E" w:rsidRDefault="00311F45" w:rsidP="00311F45">
      <w:pPr>
        <w:spacing w:beforeLines="100" w:before="360" w:line="0" w:lineRule="atLeast"/>
        <w:jc w:val="both"/>
        <w:rPr>
          <w:rFonts w:ascii="標楷體" w:eastAsia="標楷體" w:hAnsi="標楷體" w:cs="Calibri"/>
          <w:sz w:val="28"/>
          <w:szCs w:val="28"/>
          <w:u w:val="single"/>
        </w:rPr>
      </w:pPr>
      <w:r w:rsidRPr="002D555E">
        <w:rPr>
          <w:rFonts w:ascii="標楷體" w:eastAsia="標楷體" w:hAnsi="標楷體" w:cs="Calibri"/>
          <w:sz w:val="28"/>
          <w:szCs w:val="28"/>
        </w:rPr>
        <w:t>立契約人</w:t>
      </w:r>
    </w:p>
    <w:p w:rsidR="00311F45" w:rsidRPr="002D555E" w:rsidRDefault="00311F45" w:rsidP="00311F45">
      <w:pPr>
        <w:spacing w:beforeLines="100" w:before="360" w:line="0" w:lineRule="atLeast"/>
        <w:jc w:val="both"/>
        <w:rPr>
          <w:rFonts w:ascii="標楷體" w:eastAsia="標楷體" w:hAnsi="標楷體" w:cs="Calibri"/>
          <w:sz w:val="28"/>
          <w:szCs w:val="28"/>
          <w:u w:val="single"/>
        </w:rPr>
      </w:pPr>
      <w:r w:rsidRPr="002D555E">
        <w:rPr>
          <w:rFonts w:ascii="標楷體" w:eastAsia="標楷體" w:hAnsi="標楷體" w:cs="Calibri"/>
          <w:sz w:val="28"/>
          <w:szCs w:val="28"/>
          <w:u w:val="single"/>
        </w:rPr>
        <w:t xml:space="preserve">             </w:t>
      </w:r>
      <w:r w:rsidRPr="002D555E">
        <w:rPr>
          <w:rFonts w:ascii="標楷體" w:eastAsia="標楷體" w:hAnsi="標楷體" w:cs="Calibri" w:hint="eastAsia"/>
          <w:sz w:val="28"/>
          <w:szCs w:val="28"/>
          <w:u w:val="single"/>
        </w:rPr>
        <w:t xml:space="preserve">                        </w:t>
      </w:r>
      <w:r w:rsidRPr="002D555E">
        <w:rPr>
          <w:rFonts w:ascii="標楷體" w:eastAsia="標楷體" w:hAnsi="標楷體" w:cs="Calibri"/>
          <w:sz w:val="28"/>
          <w:szCs w:val="28"/>
          <w:u w:val="single"/>
        </w:rPr>
        <w:t xml:space="preserve">            </w:t>
      </w:r>
      <w:r w:rsidRPr="002D555E">
        <w:rPr>
          <w:rFonts w:ascii="標楷體" w:eastAsia="標楷體" w:hAnsi="標楷體" w:cs="Calibri"/>
          <w:sz w:val="28"/>
          <w:szCs w:val="28"/>
        </w:rPr>
        <w:t>（以下簡稱甲方）</w:t>
      </w:r>
    </w:p>
    <w:p w:rsidR="00311F45" w:rsidRPr="002D555E" w:rsidRDefault="00311F45" w:rsidP="00311F45">
      <w:pPr>
        <w:spacing w:beforeLines="100" w:before="360" w:line="0" w:lineRule="atLeast"/>
        <w:jc w:val="both"/>
        <w:rPr>
          <w:rFonts w:ascii="標楷體" w:eastAsia="標楷體" w:hAnsi="標楷體" w:cs="Calibri"/>
          <w:sz w:val="28"/>
          <w:szCs w:val="28"/>
        </w:rPr>
      </w:pPr>
      <w:r w:rsidRPr="002D555E">
        <w:rPr>
          <w:rFonts w:ascii="標楷體" w:eastAsia="標楷體" w:hAnsi="標楷體" w:cs="Calibri"/>
          <w:sz w:val="28"/>
          <w:szCs w:val="28"/>
          <w:u w:val="single"/>
        </w:rPr>
        <w:t xml:space="preserve">           </w:t>
      </w:r>
      <w:r w:rsidRPr="002D555E">
        <w:rPr>
          <w:rFonts w:ascii="標楷體" w:eastAsia="標楷體" w:hAnsi="標楷體" w:cs="Calibri" w:hint="eastAsia"/>
          <w:sz w:val="28"/>
          <w:szCs w:val="28"/>
          <w:u w:val="single"/>
        </w:rPr>
        <w:t xml:space="preserve">                        </w:t>
      </w:r>
      <w:r w:rsidRPr="002D555E">
        <w:rPr>
          <w:rFonts w:ascii="標楷體" w:eastAsia="標楷體" w:hAnsi="標楷體" w:cs="Calibri"/>
          <w:sz w:val="28"/>
          <w:szCs w:val="28"/>
          <w:u w:val="single"/>
        </w:rPr>
        <w:t xml:space="preserve">              </w:t>
      </w:r>
      <w:r w:rsidRPr="002D555E">
        <w:rPr>
          <w:rFonts w:ascii="標楷體" w:eastAsia="標楷體" w:hAnsi="標楷體" w:cs="Calibri"/>
          <w:sz w:val="28"/>
          <w:szCs w:val="28"/>
        </w:rPr>
        <w:t>（以下簡稱乙方）</w:t>
      </w:r>
    </w:p>
    <w:p w:rsidR="00311F45" w:rsidRPr="002D555E" w:rsidRDefault="00311F45" w:rsidP="00311F45">
      <w:pPr>
        <w:spacing w:after="100" w:afterAutospacing="1" w:line="0" w:lineRule="atLeast"/>
        <w:jc w:val="both"/>
        <w:rPr>
          <w:rFonts w:ascii="標楷體" w:eastAsia="標楷體" w:hAnsi="標楷體" w:cs="Calibri"/>
          <w:sz w:val="28"/>
          <w:szCs w:val="28"/>
        </w:rPr>
      </w:pPr>
      <w:r w:rsidRPr="002D555E">
        <w:rPr>
          <w:rFonts w:ascii="標楷體" w:eastAsia="標楷體" w:hAnsi="標楷體" w:cs="Calibri"/>
          <w:sz w:val="28"/>
          <w:szCs w:val="28"/>
        </w:rPr>
        <w:t>雙方同意訂立契約條款如下，以資共同遵守履行：</w:t>
      </w:r>
    </w:p>
    <w:p w:rsidR="00311F45" w:rsidRPr="002D555E" w:rsidRDefault="00311F45" w:rsidP="00311F45">
      <w:pPr>
        <w:spacing w:line="0" w:lineRule="atLeast"/>
        <w:ind w:left="2161" w:hangingChars="771" w:hanging="2161"/>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一、契約</w:t>
      </w:r>
      <w:proofErr w:type="gramStart"/>
      <w:r w:rsidRPr="002D555E">
        <w:rPr>
          <w:rFonts w:ascii="標楷體" w:eastAsia="標楷體" w:hAnsi="標楷體" w:cs="Calibri"/>
          <w:b/>
          <w:color w:val="0000FF"/>
          <w:sz w:val="28"/>
          <w:szCs w:val="28"/>
        </w:rPr>
        <w:t>期間、</w:t>
      </w:r>
      <w:proofErr w:type="gramEnd"/>
      <w:r w:rsidRPr="002D555E">
        <w:rPr>
          <w:rFonts w:ascii="標楷體" w:eastAsia="標楷體" w:hAnsi="標楷體" w:cs="Calibri"/>
          <w:b/>
          <w:color w:val="0000FF"/>
          <w:sz w:val="28"/>
          <w:szCs w:val="28"/>
        </w:rPr>
        <w:t>類型：</w:t>
      </w:r>
    </w:p>
    <w:p w:rsidR="00311F45" w:rsidRPr="002D555E" w:rsidRDefault="00311F45" w:rsidP="00311F45">
      <w:pPr>
        <w:spacing w:line="0" w:lineRule="atLeast"/>
        <w:ind w:leftChars="294" w:left="706"/>
        <w:jc w:val="both"/>
        <w:rPr>
          <w:rFonts w:ascii="標楷體" w:eastAsia="標楷體" w:hAnsi="標楷體" w:cs="Calibri"/>
          <w:sz w:val="28"/>
          <w:szCs w:val="28"/>
        </w:rPr>
      </w:pPr>
      <w:r w:rsidRPr="002D555E">
        <w:rPr>
          <w:rFonts w:ascii="標楷體" w:eastAsia="標楷體" w:hAnsi="標楷體" w:cs="Calibri"/>
          <w:sz w:val="28"/>
          <w:szCs w:val="28"/>
        </w:rPr>
        <w:t>□不定期契約(</w:t>
      </w:r>
      <w:r w:rsidRPr="004439D3">
        <w:rPr>
          <w:rFonts w:ascii="標楷體" w:eastAsia="標楷體" w:hAnsi="標楷體" w:cs="Calibri" w:hint="eastAsia"/>
          <w:sz w:val="28"/>
          <w:szCs w:val="28"/>
        </w:rPr>
        <w:t>從事有繼續性之工作</w:t>
      </w:r>
      <w:r w:rsidRPr="002D555E">
        <w:rPr>
          <w:rFonts w:ascii="標楷體" w:eastAsia="標楷體" w:hAnsi="標楷體" w:cs="Calibri"/>
          <w:sz w:val="28"/>
          <w:szCs w:val="28"/>
        </w:rPr>
        <w:t>)：</w:t>
      </w:r>
    </w:p>
    <w:p w:rsidR="00311F45" w:rsidRPr="002D555E" w:rsidRDefault="00311F45" w:rsidP="00311F45">
      <w:pPr>
        <w:spacing w:line="0" w:lineRule="atLeast"/>
        <w:ind w:leftChars="295" w:left="708"/>
        <w:jc w:val="both"/>
        <w:rPr>
          <w:rFonts w:ascii="標楷體" w:eastAsia="標楷體" w:hAnsi="標楷體" w:cs="Calibri"/>
          <w:color w:val="000000"/>
          <w:sz w:val="28"/>
          <w:szCs w:val="28"/>
        </w:rPr>
      </w:pPr>
      <w:r w:rsidRPr="002D555E">
        <w:rPr>
          <w:rFonts w:ascii="標楷體" w:eastAsia="標楷體" w:hAnsi="標楷體" w:cs="Calibri"/>
          <w:sz w:val="28"/>
          <w:szCs w:val="28"/>
        </w:rPr>
        <w:t xml:space="preserve">  甲方自</w:t>
      </w:r>
      <w:r w:rsidRPr="002D555E">
        <w:rPr>
          <w:rFonts w:ascii="標楷體" w:eastAsia="標楷體" w:hAnsi="標楷體" w:cs="Calibri"/>
          <w:sz w:val="28"/>
          <w:szCs w:val="28"/>
          <w:u w:val="single"/>
        </w:rPr>
        <w:t xml:space="preserve">   </w:t>
      </w:r>
      <w:r w:rsidRPr="002D555E">
        <w:rPr>
          <w:rFonts w:ascii="標楷體" w:eastAsia="標楷體" w:hAnsi="標楷體" w:cs="Calibri"/>
          <w:sz w:val="28"/>
          <w:szCs w:val="28"/>
        </w:rPr>
        <w:t>年</w:t>
      </w:r>
      <w:r w:rsidRPr="002D555E">
        <w:rPr>
          <w:rFonts w:ascii="標楷體" w:eastAsia="標楷體" w:hAnsi="標楷體" w:cs="Calibri"/>
          <w:sz w:val="28"/>
          <w:szCs w:val="28"/>
          <w:u w:val="single"/>
        </w:rPr>
        <w:t xml:space="preserve">   </w:t>
      </w:r>
      <w:r w:rsidRPr="002D555E">
        <w:rPr>
          <w:rFonts w:ascii="標楷體" w:eastAsia="標楷體" w:hAnsi="標楷體" w:cs="Calibri"/>
          <w:sz w:val="28"/>
          <w:szCs w:val="28"/>
        </w:rPr>
        <w:t>月</w:t>
      </w:r>
      <w:r w:rsidRPr="002D555E">
        <w:rPr>
          <w:rFonts w:ascii="標楷體" w:eastAsia="標楷體" w:hAnsi="標楷體" w:cs="Calibri"/>
          <w:sz w:val="28"/>
          <w:szCs w:val="28"/>
          <w:u w:val="single"/>
        </w:rPr>
        <w:t xml:space="preserve">   </w:t>
      </w:r>
      <w:r w:rsidRPr="002D555E">
        <w:rPr>
          <w:rFonts w:ascii="標楷體" w:eastAsia="標楷體" w:hAnsi="標楷體" w:cs="Calibri"/>
          <w:sz w:val="28"/>
          <w:szCs w:val="28"/>
        </w:rPr>
        <w:t>日起，僱用乙方為事業單位之藥師。</w:t>
      </w:r>
    </w:p>
    <w:p w:rsidR="00311F45" w:rsidRPr="002D555E" w:rsidRDefault="00311F45" w:rsidP="00311F45">
      <w:pPr>
        <w:spacing w:line="0" w:lineRule="atLeast"/>
        <w:ind w:firstLineChars="253" w:firstLine="708"/>
        <w:jc w:val="both"/>
        <w:rPr>
          <w:rFonts w:ascii="標楷體" w:eastAsia="標楷體" w:hAnsi="標楷體" w:cs="Calibri"/>
          <w:sz w:val="28"/>
          <w:szCs w:val="28"/>
        </w:rPr>
      </w:pPr>
      <w:r w:rsidRPr="002D555E">
        <w:rPr>
          <w:rFonts w:ascii="標楷體" w:eastAsia="標楷體" w:hAnsi="標楷體" w:cs="Calibri"/>
          <w:sz w:val="28"/>
          <w:szCs w:val="28"/>
        </w:rPr>
        <w:t>□臨時性工作</w:t>
      </w:r>
      <w:proofErr w:type="gramStart"/>
      <w:r w:rsidRPr="002D555E">
        <w:rPr>
          <w:rFonts w:ascii="標楷體" w:eastAsia="標楷體" w:hAnsi="標楷體" w:cs="Calibri"/>
          <w:sz w:val="28"/>
          <w:szCs w:val="28"/>
        </w:rPr>
        <w:t>（</w:t>
      </w:r>
      <w:proofErr w:type="gramEnd"/>
      <w:r w:rsidRPr="004439D3">
        <w:rPr>
          <w:rFonts w:ascii="標楷體" w:eastAsia="標楷體" w:hAnsi="標楷體" w:cs="Calibri" w:hint="eastAsia"/>
          <w:sz w:val="28"/>
          <w:szCs w:val="28"/>
        </w:rPr>
        <w:t>無法預期之非繼續性工作，其工作期間在六個月以內者</w:t>
      </w:r>
      <w:r w:rsidRPr="002D555E">
        <w:rPr>
          <w:rFonts w:ascii="標楷體" w:eastAsia="標楷體" w:hAnsi="標楷體" w:cs="Calibri"/>
          <w:sz w:val="28"/>
          <w:szCs w:val="28"/>
        </w:rPr>
        <w:t>。）</w:t>
      </w:r>
    </w:p>
    <w:p w:rsidR="00311F45" w:rsidRPr="002D555E" w:rsidRDefault="00311F45" w:rsidP="00311F45">
      <w:pPr>
        <w:spacing w:line="0" w:lineRule="atLeast"/>
        <w:ind w:firstLineChars="253" w:firstLine="708"/>
        <w:jc w:val="both"/>
        <w:rPr>
          <w:rFonts w:ascii="標楷體" w:eastAsia="標楷體" w:hAnsi="標楷體" w:cs="Calibri"/>
          <w:sz w:val="28"/>
          <w:szCs w:val="28"/>
        </w:rPr>
      </w:pPr>
      <w:r w:rsidRPr="002D555E">
        <w:rPr>
          <w:rFonts w:ascii="標楷體" w:eastAsia="標楷體" w:hAnsi="標楷體" w:cs="Calibri"/>
          <w:sz w:val="28"/>
          <w:szCs w:val="28"/>
        </w:rPr>
        <w:t>□短期性工作</w:t>
      </w:r>
      <w:proofErr w:type="gramStart"/>
      <w:r w:rsidRPr="002D555E">
        <w:rPr>
          <w:rFonts w:ascii="標楷體" w:eastAsia="標楷體" w:hAnsi="標楷體" w:cs="Calibri"/>
          <w:sz w:val="28"/>
          <w:szCs w:val="28"/>
        </w:rPr>
        <w:t>（</w:t>
      </w:r>
      <w:proofErr w:type="gramEnd"/>
      <w:r w:rsidRPr="004439D3">
        <w:rPr>
          <w:rFonts w:ascii="標楷體" w:eastAsia="標楷體" w:hAnsi="標楷體" w:cs="Calibri" w:hint="eastAsia"/>
          <w:sz w:val="28"/>
          <w:szCs w:val="28"/>
        </w:rPr>
        <w:t>可預期於六個月內完成之非繼續性工作</w:t>
      </w:r>
      <w:r w:rsidRPr="002D555E">
        <w:rPr>
          <w:rFonts w:ascii="標楷體" w:eastAsia="標楷體" w:hAnsi="標楷體" w:cs="Calibri"/>
          <w:sz w:val="28"/>
          <w:szCs w:val="28"/>
        </w:rPr>
        <w:t>。）</w:t>
      </w:r>
    </w:p>
    <w:p w:rsidR="00311F45" w:rsidRPr="002D555E" w:rsidRDefault="00311F45" w:rsidP="00311F45">
      <w:pPr>
        <w:spacing w:line="0" w:lineRule="atLeast"/>
        <w:ind w:firstLineChars="253" w:firstLine="708"/>
        <w:jc w:val="both"/>
        <w:rPr>
          <w:rFonts w:ascii="標楷體" w:eastAsia="標楷體" w:hAnsi="標楷體" w:cs="Calibri"/>
          <w:sz w:val="28"/>
          <w:szCs w:val="28"/>
        </w:rPr>
      </w:pPr>
    </w:p>
    <w:p w:rsidR="00311F45" w:rsidRPr="002D555E" w:rsidRDefault="00311F45" w:rsidP="00311F45">
      <w:pPr>
        <w:spacing w:line="0" w:lineRule="atLeast"/>
        <w:ind w:firstLineChars="253" w:firstLine="708"/>
        <w:jc w:val="both"/>
        <w:rPr>
          <w:rFonts w:ascii="標楷體" w:eastAsia="標楷體" w:hAnsi="標楷體" w:cs="Calibri"/>
          <w:sz w:val="28"/>
          <w:szCs w:val="28"/>
        </w:rPr>
      </w:pPr>
    </w:p>
    <w:p w:rsidR="00311F45" w:rsidRPr="002D555E" w:rsidRDefault="00311F45" w:rsidP="00311F45">
      <w:pPr>
        <w:spacing w:line="0" w:lineRule="atLeast"/>
        <w:ind w:left="2161" w:hangingChars="771" w:hanging="2161"/>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二、工作項目：</w:t>
      </w:r>
    </w:p>
    <w:p w:rsidR="00311F45" w:rsidRPr="004439D3" w:rsidRDefault="00311F45" w:rsidP="00311F45">
      <w:pPr>
        <w:numPr>
          <w:ilvl w:val="0"/>
          <w:numId w:val="8"/>
        </w:numPr>
        <w:spacing w:line="0" w:lineRule="atLeast"/>
        <w:ind w:left="993" w:hanging="709"/>
        <w:jc w:val="both"/>
        <w:rPr>
          <w:rFonts w:ascii="標楷體" w:eastAsia="標楷體" w:hAnsi="標楷體" w:cs="Calibri"/>
          <w:b/>
          <w:sz w:val="28"/>
          <w:szCs w:val="28"/>
          <w:bdr w:val="single" w:sz="4" w:space="0" w:color="auto"/>
        </w:rPr>
      </w:pPr>
      <w:r w:rsidRPr="004439D3">
        <w:rPr>
          <w:rFonts w:ascii="標楷體" w:eastAsia="標楷體" w:hAnsi="標楷體" w:cs="Calibri"/>
          <w:sz w:val="28"/>
          <w:szCs w:val="28"/>
        </w:rPr>
        <w:t>乙方接受</w:t>
      </w:r>
      <w:proofErr w:type="gramStart"/>
      <w:r w:rsidRPr="004439D3">
        <w:rPr>
          <w:rFonts w:ascii="標楷體" w:eastAsia="標楷體" w:hAnsi="標楷體" w:cs="Calibri"/>
          <w:sz w:val="28"/>
          <w:szCs w:val="28"/>
        </w:rPr>
        <w:t>甲方聘雇</w:t>
      </w:r>
      <w:proofErr w:type="gramEnd"/>
      <w:r w:rsidRPr="004439D3">
        <w:rPr>
          <w:rFonts w:ascii="標楷體" w:eastAsia="標楷體" w:hAnsi="標楷體" w:cs="Calibri"/>
          <w:sz w:val="28"/>
          <w:szCs w:val="28"/>
        </w:rPr>
        <w:t>：僅專責執行藥品調劑等相關業務，且甲方提供乙方之工作內容及場所，須符合藥事相關法規之規定。</w:t>
      </w:r>
    </w:p>
    <w:p w:rsidR="00311F45" w:rsidRDefault="00311F45" w:rsidP="00311F45">
      <w:pPr>
        <w:numPr>
          <w:ilvl w:val="0"/>
          <w:numId w:val="8"/>
        </w:numPr>
        <w:spacing w:line="0" w:lineRule="atLeast"/>
        <w:ind w:left="993" w:hanging="709"/>
        <w:jc w:val="both"/>
        <w:rPr>
          <w:rFonts w:ascii="標楷體" w:eastAsia="標楷體" w:hAnsi="標楷體" w:cs="Calibri" w:hint="eastAsia"/>
          <w:sz w:val="28"/>
          <w:szCs w:val="28"/>
        </w:rPr>
      </w:pPr>
      <w:r w:rsidRPr="004439D3">
        <w:rPr>
          <w:rFonts w:ascii="標楷體" w:eastAsia="標楷體" w:hAnsi="標楷體" w:cs="Calibri"/>
          <w:sz w:val="28"/>
          <w:szCs w:val="28"/>
        </w:rPr>
        <w:t>甲方不得要求乙方從事：違反藥學倫理規範或相關法規之工作項目，並且不得要求前項規定以外之雜項業務。</w:t>
      </w:r>
    </w:p>
    <w:p w:rsidR="00365803" w:rsidRPr="00365803" w:rsidRDefault="00365803" w:rsidP="00365803">
      <w:pPr>
        <w:spacing w:line="0" w:lineRule="atLeast"/>
        <w:ind w:left="993"/>
        <w:jc w:val="both"/>
        <w:rPr>
          <w:rFonts w:ascii="標楷體" w:eastAsia="標楷體" w:hAnsi="標楷體" w:cs="Calibri"/>
          <w:sz w:val="28"/>
          <w:szCs w:val="28"/>
        </w:rPr>
      </w:pPr>
    </w:p>
    <w:p w:rsidR="00311F45" w:rsidRPr="002D555E" w:rsidRDefault="00311F45" w:rsidP="00365803">
      <w:pPr>
        <w:spacing w:beforeLines="50" w:before="180" w:line="0" w:lineRule="atLeast"/>
        <w:ind w:left="566" w:hangingChars="202" w:hanging="566"/>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三、工作地點：</w:t>
      </w:r>
    </w:p>
    <w:p w:rsidR="00311F45" w:rsidRPr="002D555E" w:rsidRDefault="00311F45" w:rsidP="00365803">
      <w:pPr>
        <w:spacing w:line="0" w:lineRule="atLeast"/>
        <w:ind w:leftChars="177" w:left="425"/>
        <w:rPr>
          <w:rFonts w:ascii="標楷體" w:eastAsia="標楷體" w:hAnsi="標楷體" w:cs="Calibri"/>
          <w:sz w:val="28"/>
          <w:szCs w:val="28"/>
        </w:rPr>
      </w:pPr>
      <w:r w:rsidRPr="002D555E">
        <w:rPr>
          <w:rFonts w:ascii="標楷體" w:eastAsia="標楷體" w:hAnsi="標楷體" w:cs="Calibri"/>
          <w:sz w:val="28"/>
          <w:szCs w:val="28"/>
        </w:rPr>
        <w:t>乙方勞務提供之工作地址：</w:t>
      </w:r>
      <w:r w:rsidRPr="002D555E">
        <w:rPr>
          <w:rFonts w:ascii="標楷體" w:eastAsia="標楷體" w:hAnsi="標楷體" w:cs="Calibri"/>
          <w:sz w:val="28"/>
          <w:szCs w:val="28"/>
          <w:u w:val="single"/>
        </w:rPr>
        <w:t xml:space="preserve">                        </w:t>
      </w:r>
      <w:r w:rsidR="00AB79CF">
        <w:rPr>
          <w:rFonts w:ascii="標楷體" w:eastAsia="標楷體" w:hAnsi="標楷體" w:cs="Calibri"/>
          <w:sz w:val="28"/>
          <w:szCs w:val="28"/>
          <w:u w:val="single"/>
        </w:rPr>
        <w:t xml:space="preserve">       </w:t>
      </w:r>
      <w:r w:rsidRPr="002D555E">
        <w:rPr>
          <w:rFonts w:ascii="標楷體" w:eastAsia="標楷體" w:hAnsi="標楷體" w:cs="Calibri"/>
          <w:sz w:val="28"/>
          <w:szCs w:val="28"/>
          <w:u w:val="single"/>
        </w:rPr>
        <w:t xml:space="preserve">         </w:t>
      </w:r>
      <w:r w:rsidRPr="002D555E">
        <w:rPr>
          <w:rFonts w:ascii="標楷體" w:eastAsia="標楷體" w:hAnsi="標楷體" w:cs="Calibri"/>
          <w:sz w:val="28"/>
          <w:szCs w:val="28"/>
        </w:rPr>
        <w:t>，</w:t>
      </w:r>
    </w:p>
    <w:p w:rsidR="00311F45" w:rsidRDefault="00311F45" w:rsidP="00365803">
      <w:pPr>
        <w:spacing w:line="0" w:lineRule="atLeast"/>
        <w:ind w:leftChars="177" w:left="425"/>
        <w:jc w:val="both"/>
        <w:rPr>
          <w:rFonts w:ascii="標楷體" w:eastAsia="標楷體" w:hAnsi="標楷體" w:cs="Calibri" w:hint="eastAsia"/>
          <w:sz w:val="28"/>
          <w:szCs w:val="28"/>
        </w:rPr>
      </w:pPr>
      <w:r w:rsidRPr="002D555E">
        <w:rPr>
          <w:rFonts w:ascii="標楷體" w:eastAsia="標楷體" w:hAnsi="標楷體" w:cs="Calibri"/>
          <w:sz w:val="28"/>
          <w:szCs w:val="28"/>
        </w:rPr>
        <w:t>如因經營需要而為工作地點之調動，需依勞動基準法第10條之1及藥師法第11條相關之規定辦理。</w:t>
      </w:r>
    </w:p>
    <w:p w:rsidR="00365803" w:rsidRPr="00365803" w:rsidRDefault="00365803" w:rsidP="00365803">
      <w:pPr>
        <w:spacing w:line="0" w:lineRule="atLeast"/>
        <w:ind w:leftChars="177" w:left="425"/>
        <w:jc w:val="both"/>
        <w:rPr>
          <w:rFonts w:ascii="標楷體" w:eastAsia="標楷體" w:hAnsi="標楷體" w:cs="Calibri"/>
          <w:sz w:val="28"/>
          <w:szCs w:val="28"/>
        </w:rPr>
      </w:pPr>
    </w:p>
    <w:p w:rsidR="00311F45" w:rsidRPr="002D555E" w:rsidRDefault="00311F45" w:rsidP="00311F45">
      <w:pPr>
        <w:spacing w:beforeLines="50" w:before="180" w:line="0" w:lineRule="atLeas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 xml:space="preserve">四、工作時間： </w:t>
      </w:r>
    </w:p>
    <w:p w:rsidR="00311F45" w:rsidRPr="002D555E" w:rsidRDefault="00311F45" w:rsidP="00311F45">
      <w:pPr>
        <w:spacing w:line="0" w:lineRule="atLeast"/>
        <w:jc w:val="both"/>
        <w:rPr>
          <w:rFonts w:ascii="標楷體" w:eastAsia="標楷體" w:hAnsi="標楷體" w:cs="Calibri"/>
          <w:b/>
          <w:sz w:val="28"/>
          <w:szCs w:val="28"/>
        </w:rPr>
      </w:pPr>
      <w:r w:rsidRPr="002D555E">
        <w:rPr>
          <w:rFonts w:ascii="標楷體" w:eastAsia="標楷體" w:hAnsi="標楷體" w:cs="Calibri"/>
          <w:sz w:val="28"/>
          <w:szCs w:val="28"/>
        </w:rPr>
        <w:t>（一）工作時間：</w:t>
      </w:r>
    </w:p>
    <w:p w:rsidR="00311F45" w:rsidRDefault="00311F45" w:rsidP="00365803">
      <w:pPr>
        <w:spacing w:beforeLines="50" w:before="180" w:line="0" w:lineRule="atLeast"/>
        <w:ind w:leftChars="118" w:left="566" w:hanging="283"/>
        <w:jc w:val="both"/>
        <w:rPr>
          <w:rFonts w:ascii="標楷體" w:eastAsia="標楷體" w:hAnsi="標楷體" w:cs="Calibri" w:hint="eastAsia"/>
          <w:sz w:val="28"/>
          <w:szCs w:val="28"/>
        </w:rPr>
      </w:pPr>
      <w:r w:rsidRPr="002D555E">
        <w:rPr>
          <w:rFonts w:ascii="標楷體" w:eastAsia="標楷體" w:hAnsi="標楷體" w:cs="Calibri"/>
          <w:sz w:val="28"/>
          <w:szCs w:val="28"/>
        </w:rPr>
        <w:t>1.</w:t>
      </w:r>
      <w:r w:rsidRPr="004439D3">
        <w:rPr>
          <w:rFonts w:ascii="標楷體" w:eastAsia="標楷體" w:hAnsi="標楷體" w:cs="Calibri"/>
          <w:sz w:val="28"/>
          <w:szCs w:val="28"/>
        </w:rPr>
        <w:t>工作時間由甲、乙雙方協商排定，</w:t>
      </w:r>
      <w:r w:rsidRPr="004439D3">
        <w:rPr>
          <w:rFonts w:ascii="標楷體" w:eastAsia="標楷體" w:hAnsi="標楷體" w:cs="Calibri" w:hint="eastAsia"/>
          <w:sz w:val="28"/>
          <w:szCs w:val="28"/>
        </w:rPr>
        <w:t>如有超出約定之工作時間即算延長工時。</w:t>
      </w:r>
    </w:p>
    <w:p w:rsidR="00365803" w:rsidRPr="00365803" w:rsidRDefault="00365803" w:rsidP="00365803">
      <w:pPr>
        <w:spacing w:beforeLines="50" w:before="180" w:line="0" w:lineRule="atLeast"/>
        <w:ind w:leftChars="118" w:left="566" w:hanging="283"/>
        <w:jc w:val="both"/>
        <w:rPr>
          <w:rFonts w:ascii="標楷體" w:eastAsia="標楷體" w:hAnsi="標楷體" w:cs="Calibri" w:hint="eastAsia"/>
          <w:sz w:val="28"/>
          <w:szCs w:val="28"/>
        </w:rPr>
      </w:pPr>
    </w:p>
    <w:p w:rsidR="00311F45" w:rsidRDefault="00311F45" w:rsidP="00365803">
      <w:pPr>
        <w:spacing w:beforeLines="50" w:before="180" w:line="0" w:lineRule="atLeast"/>
        <w:ind w:leftChars="118" w:left="566" w:hanging="283"/>
        <w:jc w:val="both"/>
        <w:rPr>
          <w:rFonts w:ascii="標楷體" w:eastAsia="標楷體" w:hAnsi="標楷體" w:cs="Calibri" w:hint="eastAsia"/>
          <w:b/>
          <w:sz w:val="28"/>
          <w:szCs w:val="28"/>
        </w:rPr>
      </w:pPr>
      <w:r>
        <w:rPr>
          <w:rFonts w:ascii="標楷體" w:eastAsia="標楷體" w:hAnsi="標楷體" w:cs="Calibri" w:hint="eastAsia"/>
          <w:sz w:val="28"/>
          <w:szCs w:val="28"/>
        </w:rPr>
        <w:lastRenderedPageBreak/>
        <w:t>2.</w:t>
      </w:r>
      <w:r w:rsidRPr="00EE684B">
        <w:rPr>
          <w:rFonts w:ascii="標楷體" w:eastAsia="標楷體" w:hAnsi="標楷體" w:cs="Calibri" w:hint="eastAsia"/>
          <w:sz w:val="28"/>
          <w:szCs w:val="28"/>
        </w:rPr>
        <w:t>前項工作時間</w:t>
      </w:r>
      <w:r w:rsidRPr="00EE684B">
        <w:rPr>
          <w:rFonts w:ascii="標楷體" w:eastAsia="標楷體" w:hAnsi="標楷體" w:cs="Calibri"/>
          <w:sz w:val="28"/>
          <w:szCs w:val="28"/>
        </w:rPr>
        <w:t>不得違反勞動基準法</w:t>
      </w:r>
      <w:r w:rsidRPr="00EE684B">
        <w:rPr>
          <w:rFonts w:ascii="標楷體" w:eastAsia="標楷體" w:hAnsi="標楷體" w:cs="Calibri" w:hint="eastAsia"/>
          <w:sz w:val="28"/>
          <w:szCs w:val="28"/>
        </w:rPr>
        <w:t>相關</w:t>
      </w:r>
      <w:r w:rsidRPr="00EE684B">
        <w:rPr>
          <w:rFonts w:ascii="標楷體" w:eastAsia="標楷體" w:hAnsi="標楷體" w:cs="Calibri"/>
          <w:sz w:val="28"/>
          <w:szCs w:val="28"/>
        </w:rPr>
        <w:t>規定，且</w:t>
      </w:r>
      <w:r w:rsidRPr="00EE684B">
        <w:rPr>
          <w:rFonts w:ascii="標楷體" w:eastAsia="標楷體" w:hAnsi="標楷體" w:cs="Calibri"/>
          <w:bCs/>
          <w:sz w:val="28"/>
          <w:szCs w:val="28"/>
        </w:rPr>
        <w:t>上、下</w:t>
      </w:r>
      <w:r w:rsidRPr="004439D3">
        <w:rPr>
          <w:rFonts w:ascii="標楷體" w:eastAsia="標楷體" w:hAnsi="標楷體" w:cs="Calibri"/>
          <w:bCs/>
          <w:sz w:val="28"/>
          <w:szCs w:val="28"/>
        </w:rPr>
        <w:t>班須依員工出勤，確實刷卡或紀錄</w:t>
      </w:r>
      <w:r w:rsidRPr="004439D3">
        <w:rPr>
          <w:rFonts w:ascii="標楷體" w:eastAsia="標楷體" w:hAnsi="標楷體" w:cs="Calibri"/>
          <w:sz w:val="28"/>
          <w:szCs w:val="28"/>
        </w:rPr>
        <w:t>。</w:t>
      </w:r>
    </w:p>
    <w:p w:rsidR="00365803" w:rsidRPr="00365803" w:rsidRDefault="00365803" w:rsidP="00365803">
      <w:pPr>
        <w:spacing w:beforeLines="50" w:before="180" w:line="0" w:lineRule="atLeast"/>
        <w:ind w:leftChars="118" w:left="566" w:hanging="283"/>
        <w:jc w:val="both"/>
        <w:rPr>
          <w:rFonts w:ascii="標楷體" w:eastAsia="標楷體" w:hAnsi="標楷體" w:cs="Calibri"/>
          <w:b/>
          <w:sz w:val="28"/>
          <w:szCs w:val="28"/>
        </w:rPr>
      </w:pPr>
    </w:p>
    <w:p w:rsidR="00311F45" w:rsidRDefault="00311F45" w:rsidP="00365803">
      <w:pPr>
        <w:spacing w:beforeLines="50" w:before="180" w:line="0" w:lineRule="atLeast"/>
        <w:ind w:leftChars="118" w:left="566" w:hanging="283"/>
        <w:jc w:val="both"/>
        <w:rPr>
          <w:rFonts w:ascii="標楷體" w:eastAsia="標楷體" w:hAnsi="標楷體" w:cs="Calibri" w:hint="eastAsia"/>
          <w:color w:val="000000"/>
          <w:sz w:val="28"/>
          <w:szCs w:val="28"/>
        </w:rPr>
      </w:pPr>
      <w:r>
        <w:rPr>
          <w:rFonts w:ascii="標楷體" w:eastAsia="標楷體" w:hAnsi="標楷體" w:cs="Calibri" w:hint="eastAsia"/>
          <w:sz w:val="28"/>
          <w:szCs w:val="28"/>
        </w:rPr>
        <w:t>3.</w:t>
      </w:r>
      <w:r w:rsidRPr="004439D3">
        <w:rPr>
          <w:rFonts w:ascii="標楷體" w:eastAsia="標楷體" w:hAnsi="標楷體" w:cs="Calibri" w:hint="eastAsia"/>
          <w:sz w:val="28"/>
          <w:szCs w:val="28"/>
        </w:rPr>
        <w:t>如因甲方業務需求而有調整為變形工時（即2周、4周彈性工時）之必要，須經工會同意（如事業單位無工會者，須經勞資會議同意）且明確告知變形工時之</w:t>
      </w:r>
      <w:proofErr w:type="gramStart"/>
      <w:r w:rsidRPr="004439D3">
        <w:rPr>
          <w:rFonts w:ascii="標楷體" w:eastAsia="標楷體" w:hAnsi="標楷體" w:cs="Calibri" w:hint="eastAsia"/>
          <w:sz w:val="28"/>
          <w:szCs w:val="28"/>
        </w:rPr>
        <w:t>起迄</w:t>
      </w:r>
      <w:proofErr w:type="gramEnd"/>
      <w:r w:rsidRPr="004439D3">
        <w:rPr>
          <w:rFonts w:ascii="標楷體" w:eastAsia="標楷體" w:hAnsi="標楷體" w:cs="Calibri" w:hint="eastAsia"/>
          <w:sz w:val="28"/>
          <w:szCs w:val="28"/>
        </w:rPr>
        <w:t>時間始得為之，並應依勞動基準法相關規定辦理。調整後之工作時間，非經雙方同意不得變更。</w:t>
      </w:r>
    </w:p>
    <w:p w:rsidR="00365803" w:rsidRPr="00365803" w:rsidRDefault="00365803" w:rsidP="00365803">
      <w:pPr>
        <w:spacing w:beforeLines="50" w:before="180" w:line="0" w:lineRule="atLeast"/>
        <w:ind w:leftChars="118" w:left="566" w:hanging="283"/>
        <w:jc w:val="both"/>
        <w:rPr>
          <w:rFonts w:ascii="標楷體" w:eastAsia="標楷體" w:hAnsi="標楷體" w:cs="Calibri"/>
          <w:color w:val="000000"/>
          <w:sz w:val="28"/>
          <w:szCs w:val="28"/>
        </w:rPr>
      </w:pPr>
    </w:p>
    <w:p w:rsidR="00311F45" w:rsidRPr="002D555E" w:rsidRDefault="00311F45" w:rsidP="00311F45">
      <w:pPr>
        <w:spacing w:line="0" w:lineRule="atLeast"/>
        <w:jc w:val="both"/>
        <w:rPr>
          <w:rFonts w:ascii="標楷體" w:eastAsia="標楷體" w:hAnsi="標楷體" w:cs="Calibri"/>
          <w:sz w:val="28"/>
          <w:szCs w:val="28"/>
        </w:rPr>
      </w:pPr>
      <w:r w:rsidRPr="002D555E">
        <w:rPr>
          <w:rFonts w:ascii="標楷體" w:eastAsia="標楷體" w:hAnsi="標楷體" w:cs="Calibri"/>
          <w:sz w:val="28"/>
          <w:szCs w:val="28"/>
        </w:rPr>
        <w:t>（二）延長工作時間：</w:t>
      </w:r>
    </w:p>
    <w:p w:rsidR="00311F45" w:rsidRPr="002D555E" w:rsidRDefault="00311F45" w:rsidP="00365803">
      <w:pPr>
        <w:spacing w:beforeLines="50" w:before="180" w:line="0" w:lineRule="atLeast"/>
        <w:ind w:leftChars="118" w:left="566" w:hanging="283"/>
        <w:jc w:val="both"/>
        <w:rPr>
          <w:rFonts w:ascii="標楷體" w:eastAsia="標楷體" w:hAnsi="標楷體" w:cs="Calibri"/>
          <w:sz w:val="28"/>
          <w:szCs w:val="28"/>
        </w:rPr>
      </w:pPr>
      <w:r w:rsidRPr="002D555E">
        <w:rPr>
          <w:rFonts w:ascii="標楷體" w:eastAsia="標楷體" w:hAnsi="標楷體" w:cs="Calibri"/>
          <w:sz w:val="28"/>
          <w:szCs w:val="28"/>
        </w:rPr>
        <w:t>1.延長工作時間在二小時以內者，其延長工作時間之工資，按平日每小時工資額加給三分之一以上。</w:t>
      </w:r>
      <w:r w:rsidRPr="002D555E">
        <w:rPr>
          <w:rFonts w:ascii="標楷體" w:eastAsia="標楷體" w:hAnsi="標楷體" w:cs="Calibri" w:hint="eastAsia"/>
          <w:sz w:val="28"/>
          <w:szCs w:val="28"/>
        </w:rPr>
        <w:t>再持續</w:t>
      </w:r>
      <w:r w:rsidRPr="002D555E">
        <w:rPr>
          <w:rFonts w:ascii="標楷體" w:eastAsia="標楷體" w:hAnsi="標楷體" w:cs="Calibri"/>
          <w:sz w:val="28"/>
          <w:szCs w:val="28"/>
        </w:rPr>
        <w:t>延長工作時間在二小時以內者，按平日每小時工資額加給三分之二以上</w:t>
      </w:r>
      <w:r w:rsidRPr="002D555E">
        <w:rPr>
          <w:rFonts w:ascii="標楷體" w:eastAsia="標楷體" w:hAnsi="標楷體" w:cs="Calibri" w:hint="eastAsia"/>
          <w:sz w:val="28"/>
          <w:szCs w:val="28"/>
        </w:rPr>
        <w:t>。</w:t>
      </w:r>
    </w:p>
    <w:p w:rsidR="00365803" w:rsidRDefault="00311F45" w:rsidP="00311F45">
      <w:pPr>
        <w:spacing w:beforeLines="50" w:before="180" w:line="0" w:lineRule="atLeast"/>
        <w:ind w:leftChars="117" w:left="992" w:hanging="711"/>
        <w:jc w:val="both"/>
        <w:rPr>
          <w:rFonts w:ascii="標楷體" w:eastAsia="標楷體" w:hAnsi="標楷體" w:cs="Calibri" w:hint="eastAsia"/>
          <w:sz w:val="28"/>
          <w:szCs w:val="28"/>
        </w:rPr>
      </w:pPr>
      <w:r w:rsidRPr="002D555E">
        <w:rPr>
          <w:rFonts w:ascii="標楷體" w:eastAsia="標楷體" w:hAnsi="標楷體" w:cs="Calibri"/>
          <w:sz w:val="28"/>
          <w:szCs w:val="28"/>
        </w:rPr>
        <w:t>2.</w:t>
      </w:r>
    </w:p>
    <w:p w:rsidR="00311F45" w:rsidRPr="002D555E" w:rsidRDefault="00311F45" w:rsidP="00365803">
      <w:pPr>
        <w:spacing w:beforeLines="50" w:before="180" w:line="0" w:lineRule="atLeast"/>
        <w:ind w:leftChars="237" w:left="992" w:hangingChars="151" w:hanging="423"/>
        <w:jc w:val="both"/>
        <w:rPr>
          <w:rFonts w:ascii="標楷體" w:eastAsia="標楷體" w:hAnsi="標楷體" w:cs="Calibri"/>
          <w:sz w:val="28"/>
          <w:szCs w:val="28"/>
        </w:rPr>
      </w:pPr>
      <w:r w:rsidRPr="002D555E">
        <w:rPr>
          <w:rFonts w:ascii="標楷體" w:eastAsia="標楷體" w:hAnsi="標楷體" w:cs="Calibri"/>
          <w:sz w:val="28"/>
          <w:szCs w:val="28"/>
        </w:rPr>
        <w:t>(1)若於勞工之休息日延長工作，工作時間在二小時以內者，其工資按平日每小時工資額另再加給一又三分之一以上；工作二小時後再繼續工作者，按平日每小時工資額另再加給一又三分之二以上。</w:t>
      </w:r>
    </w:p>
    <w:p w:rsidR="00311F45" w:rsidRPr="002D555E" w:rsidRDefault="00311F45" w:rsidP="00311F45">
      <w:pPr>
        <w:spacing w:beforeLines="50" w:before="180" w:line="0" w:lineRule="atLeast"/>
        <w:ind w:leftChars="237" w:left="992" w:hangingChars="151" w:hanging="423"/>
        <w:jc w:val="both"/>
        <w:rPr>
          <w:rFonts w:ascii="標楷體" w:eastAsia="標楷體" w:hAnsi="標楷體" w:cs="Calibri"/>
          <w:sz w:val="28"/>
          <w:szCs w:val="28"/>
        </w:rPr>
      </w:pPr>
      <w:r w:rsidRPr="002D555E">
        <w:rPr>
          <w:rFonts w:ascii="標楷體" w:eastAsia="標楷體" w:hAnsi="標楷體" w:cs="Calibri"/>
          <w:sz w:val="28"/>
          <w:szCs w:val="28"/>
        </w:rPr>
        <w:t>(2)休息日之工作時間及工資之計算，四小時以內者，以四小時計；逾四小時至八小時以內者，以八小時計；逾八小時至十二小時以內者，以十二小時計。</w:t>
      </w:r>
    </w:p>
    <w:p w:rsidR="00311F45" w:rsidRPr="002D555E" w:rsidRDefault="00311F45" w:rsidP="00311F45">
      <w:pPr>
        <w:spacing w:beforeLines="50" w:before="180" w:line="0" w:lineRule="atLeast"/>
        <w:ind w:leftChars="118" w:left="566" w:hanging="283"/>
        <w:jc w:val="both"/>
        <w:rPr>
          <w:rFonts w:ascii="標楷體" w:eastAsia="標楷體" w:hAnsi="標楷體" w:cs="Calibri"/>
          <w:sz w:val="28"/>
          <w:szCs w:val="28"/>
        </w:rPr>
      </w:pPr>
      <w:r w:rsidRPr="002D555E">
        <w:rPr>
          <w:rFonts w:ascii="標楷體" w:eastAsia="標楷體" w:hAnsi="標楷體" w:cs="Calibri"/>
          <w:sz w:val="28"/>
          <w:szCs w:val="28"/>
        </w:rPr>
        <w:t>3.延長之工作時間連同正常工作時間，一日不得超過十二小時。延長之工作時間，一個月不得超過四十六小時。</w:t>
      </w:r>
    </w:p>
    <w:p w:rsidR="00311F45" w:rsidRPr="002D555E" w:rsidRDefault="00311F45" w:rsidP="00311F45">
      <w:pPr>
        <w:spacing w:beforeLines="50" w:before="180" w:line="0" w:lineRule="atLeast"/>
        <w:ind w:leftChars="118" w:left="566" w:hanging="283"/>
        <w:jc w:val="both"/>
        <w:rPr>
          <w:rFonts w:ascii="標楷體" w:eastAsia="標楷體" w:hAnsi="標楷體" w:cs="Calibri"/>
          <w:sz w:val="28"/>
          <w:szCs w:val="28"/>
        </w:rPr>
      </w:pPr>
      <w:r w:rsidRPr="002D555E">
        <w:rPr>
          <w:rFonts w:ascii="標楷體" w:eastAsia="標楷體" w:hAnsi="標楷體" w:cs="Calibri"/>
          <w:sz w:val="28"/>
          <w:szCs w:val="28"/>
        </w:rPr>
        <w:t>4.延長工作時間後，</w:t>
      </w:r>
      <w:proofErr w:type="gramStart"/>
      <w:r w:rsidRPr="002D555E">
        <w:rPr>
          <w:rFonts w:ascii="標楷體" w:eastAsia="標楷體" w:hAnsi="標楷體" w:cs="Calibri"/>
          <w:sz w:val="28"/>
          <w:szCs w:val="28"/>
        </w:rPr>
        <w:t>經乙方</w:t>
      </w:r>
      <w:proofErr w:type="gramEnd"/>
      <w:r w:rsidRPr="002D555E">
        <w:rPr>
          <w:rFonts w:ascii="標楷體" w:eastAsia="標楷體" w:hAnsi="標楷體" w:cs="Calibri"/>
          <w:sz w:val="28"/>
          <w:szCs w:val="28"/>
        </w:rPr>
        <w:t>同意可將延長工作時間工資轉換補休事宜，惟有關補休標準等事宜亦當由</w:t>
      </w:r>
      <w:proofErr w:type="gramStart"/>
      <w:r w:rsidRPr="002D555E">
        <w:rPr>
          <w:rFonts w:ascii="標楷體" w:eastAsia="標楷體" w:hAnsi="標楷體" w:cs="Calibri"/>
          <w:sz w:val="28"/>
          <w:szCs w:val="28"/>
        </w:rPr>
        <w:t>勞</w:t>
      </w:r>
      <w:proofErr w:type="gramEnd"/>
      <w:r w:rsidRPr="002D555E">
        <w:rPr>
          <w:rFonts w:ascii="標楷體" w:eastAsia="標楷體" w:hAnsi="標楷體" w:cs="Calibri"/>
          <w:sz w:val="28"/>
          <w:szCs w:val="28"/>
        </w:rPr>
        <w:t>雇雙方自行協商決定。</w:t>
      </w:r>
    </w:p>
    <w:p w:rsidR="00311F45" w:rsidRPr="002D555E" w:rsidRDefault="00311F45" w:rsidP="00311F45">
      <w:pPr>
        <w:spacing w:beforeLines="50" w:before="180" w:line="0" w:lineRule="atLeast"/>
        <w:ind w:leftChars="118" w:left="566" w:hanging="283"/>
        <w:jc w:val="both"/>
        <w:rPr>
          <w:rFonts w:ascii="標楷體" w:eastAsia="標楷體" w:hAnsi="標楷體" w:cs="Calibri"/>
          <w:sz w:val="28"/>
          <w:szCs w:val="28"/>
        </w:rPr>
      </w:pPr>
      <w:r w:rsidRPr="002D555E">
        <w:rPr>
          <w:rFonts w:ascii="標楷體" w:eastAsia="標楷體" w:hAnsi="標楷體" w:cs="Calibri"/>
          <w:sz w:val="28"/>
          <w:szCs w:val="28"/>
        </w:rPr>
        <w:t>5.因天災、事變或突發事件，</w:t>
      </w:r>
      <w:proofErr w:type="gramStart"/>
      <w:r w:rsidRPr="002D555E">
        <w:rPr>
          <w:rFonts w:ascii="標楷體" w:eastAsia="標楷體" w:hAnsi="標楷體" w:cs="Calibri"/>
          <w:sz w:val="28"/>
          <w:szCs w:val="28"/>
        </w:rPr>
        <w:t>有使乙方</w:t>
      </w:r>
      <w:proofErr w:type="gramEnd"/>
      <w:r w:rsidRPr="002D555E">
        <w:rPr>
          <w:rFonts w:ascii="標楷體" w:eastAsia="標楷體" w:hAnsi="標楷體" w:cs="Calibri"/>
          <w:sz w:val="28"/>
          <w:szCs w:val="28"/>
        </w:rPr>
        <w:t>在正常工作時間以外工作之必要者；或停止</w:t>
      </w:r>
      <w:r w:rsidRPr="002D555E">
        <w:rPr>
          <w:rFonts w:ascii="標楷體" w:eastAsia="標楷體" w:hAnsi="標楷體" w:cs="Calibri"/>
          <w:color w:val="000000"/>
          <w:sz w:val="28"/>
          <w:szCs w:val="28"/>
        </w:rPr>
        <w:t>例假、</w:t>
      </w:r>
      <w:r w:rsidRPr="002D555E">
        <w:rPr>
          <w:rFonts w:ascii="標楷體" w:eastAsia="標楷體" w:hAnsi="標楷體" w:cs="Calibri"/>
          <w:sz w:val="28"/>
          <w:szCs w:val="28"/>
        </w:rPr>
        <w:t>休息日、</w:t>
      </w:r>
      <w:r w:rsidRPr="002D555E">
        <w:rPr>
          <w:rFonts w:ascii="標楷體" w:eastAsia="標楷體" w:hAnsi="標楷體" w:cs="Calibri"/>
          <w:color w:val="000000"/>
          <w:sz w:val="28"/>
          <w:szCs w:val="28"/>
        </w:rPr>
        <w:t>休假、特別休假</w:t>
      </w:r>
      <w:r w:rsidRPr="002D555E">
        <w:rPr>
          <w:rFonts w:ascii="標楷體" w:eastAsia="標楷體" w:hAnsi="標楷體" w:cs="Calibri"/>
          <w:sz w:val="28"/>
          <w:szCs w:val="28"/>
        </w:rPr>
        <w:t>必須工作時，工資應加倍發給，且應於事後給予乙方適當之休息或補假休息。</w:t>
      </w:r>
    </w:p>
    <w:p w:rsidR="00311F45" w:rsidRPr="002D555E" w:rsidRDefault="00311F45" w:rsidP="00311F45">
      <w:pPr>
        <w:spacing w:beforeLines="50" w:before="180" w:line="0" w:lineRule="atLeast"/>
        <w:ind w:leftChars="118" w:left="566" w:hanging="283"/>
        <w:jc w:val="both"/>
        <w:rPr>
          <w:rFonts w:ascii="標楷體" w:eastAsia="標楷體" w:hAnsi="標楷體" w:cs="Calibri"/>
          <w:sz w:val="28"/>
          <w:szCs w:val="28"/>
        </w:rPr>
      </w:pPr>
      <w:r w:rsidRPr="002D555E">
        <w:rPr>
          <w:rFonts w:ascii="標楷體" w:eastAsia="標楷體" w:hAnsi="標楷體" w:cs="Calibri"/>
          <w:sz w:val="28"/>
          <w:szCs w:val="28"/>
        </w:rPr>
        <w:t>6.勞工因健康或其他正當理由，不能接受正常工作時間以外之工作者，雇主不得強制其工作。</w:t>
      </w:r>
    </w:p>
    <w:p w:rsidR="00311F45" w:rsidRPr="002D555E" w:rsidRDefault="00311F45" w:rsidP="00311F45">
      <w:pPr>
        <w:spacing w:line="0" w:lineRule="atLeast"/>
        <w:jc w:val="both"/>
        <w:rPr>
          <w:rFonts w:ascii="標楷體" w:eastAsia="標楷體" w:hAnsi="標楷體" w:cs="Calibri"/>
          <w:sz w:val="28"/>
          <w:szCs w:val="28"/>
        </w:rPr>
      </w:pPr>
    </w:p>
    <w:p w:rsidR="00311F45" w:rsidRPr="002D555E" w:rsidRDefault="00311F45" w:rsidP="00311F45">
      <w:pPr>
        <w:spacing w:beforeLines="50" w:before="180" w:line="0" w:lineRule="atLeas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五、工資：</w:t>
      </w:r>
    </w:p>
    <w:p w:rsidR="00311F45" w:rsidRPr="002D555E" w:rsidRDefault="00311F45" w:rsidP="00311F45">
      <w:pPr>
        <w:spacing w:line="0" w:lineRule="atLeast"/>
        <w:ind w:firstLineChars="152" w:firstLine="426"/>
        <w:jc w:val="both"/>
        <w:rPr>
          <w:rFonts w:ascii="標楷體" w:eastAsia="標楷體" w:hAnsi="標楷體" w:cs="Calibri"/>
          <w:sz w:val="28"/>
          <w:szCs w:val="28"/>
        </w:rPr>
      </w:pPr>
      <w:r w:rsidRPr="002D555E">
        <w:rPr>
          <w:rFonts w:ascii="標楷體" w:eastAsia="標楷體" w:hAnsi="標楷體" w:cs="Calibri"/>
          <w:sz w:val="28"/>
          <w:szCs w:val="28"/>
        </w:rPr>
        <w:t>（一）□工資</w:t>
      </w:r>
      <w:proofErr w:type="gramStart"/>
      <w:r w:rsidRPr="002D555E">
        <w:rPr>
          <w:rFonts w:ascii="標楷體" w:eastAsia="標楷體" w:hAnsi="標楷體" w:cs="Calibri"/>
          <w:sz w:val="28"/>
          <w:szCs w:val="28"/>
        </w:rPr>
        <w:t>採</w:t>
      </w:r>
      <w:proofErr w:type="gramEnd"/>
      <w:r w:rsidRPr="002D555E">
        <w:rPr>
          <w:rFonts w:ascii="標楷體" w:eastAsia="標楷體" w:hAnsi="標楷體" w:cs="Calibri"/>
          <w:sz w:val="28"/>
          <w:szCs w:val="28"/>
        </w:rPr>
        <w:t xml:space="preserve">「按月計酬」，甲方每月給付乙方工資    </w:t>
      </w:r>
      <w:r w:rsidRPr="002D555E">
        <w:rPr>
          <w:rFonts w:ascii="標楷體" w:eastAsia="標楷體" w:hAnsi="標楷體" w:cs="Calibri" w:hint="eastAsia"/>
          <w:sz w:val="28"/>
          <w:szCs w:val="28"/>
        </w:rPr>
        <w:t xml:space="preserve">         </w:t>
      </w:r>
      <w:r w:rsidRPr="002D555E">
        <w:rPr>
          <w:rFonts w:ascii="標楷體" w:eastAsia="標楷體" w:hAnsi="標楷體" w:cs="Calibri"/>
          <w:sz w:val="28"/>
          <w:szCs w:val="28"/>
        </w:rPr>
        <w:t xml:space="preserve">    元。</w:t>
      </w:r>
    </w:p>
    <w:p w:rsidR="00311F45" w:rsidRPr="002D555E" w:rsidRDefault="00311F45" w:rsidP="00311F45">
      <w:pPr>
        <w:tabs>
          <w:tab w:val="left" w:pos="1134"/>
        </w:tabs>
        <w:spacing w:line="0" w:lineRule="atLeast"/>
        <w:ind w:leftChars="472" w:left="1133"/>
        <w:jc w:val="both"/>
        <w:rPr>
          <w:rFonts w:ascii="標楷體" w:eastAsia="標楷體" w:hAnsi="標楷體" w:cs="Calibri"/>
          <w:sz w:val="28"/>
          <w:szCs w:val="28"/>
        </w:rPr>
      </w:pPr>
      <w:r w:rsidRPr="002D555E">
        <w:rPr>
          <w:rFonts w:ascii="標楷體" w:eastAsia="標楷體" w:hAnsi="標楷體" w:cs="Calibri"/>
          <w:sz w:val="28"/>
          <w:szCs w:val="28"/>
        </w:rPr>
        <w:t>□工資</w:t>
      </w:r>
      <w:proofErr w:type="gramStart"/>
      <w:r w:rsidRPr="002D555E">
        <w:rPr>
          <w:rFonts w:ascii="標楷體" w:eastAsia="標楷體" w:hAnsi="標楷體" w:cs="Calibri"/>
          <w:sz w:val="28"/>
          <w:szCs w:val="28"/>
        </w:rPr>
        <w:t>採</w:t>
      </w:r>
      <w:proofErr w:type="gramEnd"/>
      <w:r w:rsidRPr="002D555E">
        <w:rPr>
          <w:rFonts w:ascii="標楷體" w:eastAsia="標楷體" w:hAnsi="標楷體" w:cs="Calibri"/>
          <w:sz w:val="28"/>
          <w:szCs w:val="28"/>
        </w:rPr>
        <w:t xml:space="preserve">「按時計酬」，甲方每時給付乙方工資    </w:t>
      </w:r>
      <w:r w:rsidRPr="002D555E">
        <w:rPr>
          <w:rFonts w:ascii="標楷體" w:eastAsia="標楷體" w:hAnsi="標楷體" w:cs="Calibri" w:hint="eastAsia"/>
          <w:sz w:val="28"/>
          <w:szCs w:val="28"/>
        </w:rPr>
        <w:t xml:space="preserve">         </w:t>
      </w:r>
      <w:r w:rsidRPr="002D555E">
        <w:rPr>
          <w:rFonts w:ascii="標楷體" w:eastAsia="標楷體" w:hAnsi="標楷體" w:cs="Calibri"/>
          <w:sz w:val="28"/>
          <w:szCs w:val="28"/>
        </w:rPr>
        <w:t xml:space="preserve">    元。</w:t>
      </w:r>
    </w:p>
    <w:p w:rsidR="00311F45" w:rsidRPr="002D555E" w:rsidRDefault="00311F45" w:rsidP="00311F45">
      <w:pPr>
        <w:pStyle w:val="a9"/>
        <w:kinsoku w:val="0"/>
        <w:overflowPunct w:val="0"/>
        <w:spacing w:beforeLines="50" w:before="180" w:line="0" w:lineRule="atLeast"/>
        <w:ind w:leftChars="177" w:left="1273" w:hangingChars="303" w:hanging="848"/>
        <w:jc w:val="both"/>
        <w:rPr>
          <w:rFonts w:ascii="標楷體" w:eastAsia="標楷體" w:hAnsi="標楷體" w:cs="Calibri"/>
          <w:sz w:val="28"/>
          <w:szCs w:val="28"/>
        </w:rPr>
      </w:pPr>
      <w:r w:rsidRPr="002D555E">
        <w:rPr>
          <w:rFonts w:ascii="標楷體" w:eastAsia="標楷體" w:hAnsi="標楷體" w:cs="Calibri"/>
          <w:sz w:val="28"/>
          <w:szCs w:val="28"/>
        </w:rPr>
        <w:lastRenderedPageBreak/>
        <w:t>（二）</w:t>
      </w:r>
      <w:proofErr w:type="gramStart"/>
      <w:r w:rsidRPr="002D555E">
        <w:rPr>
          <w:rFonts w:ascii="標楷體" w:eastAsia="標楷體" w:hAnsi="標楷體" w:cs="Calibri"/>
          <w:sz w:val="28"/>
          <w:szCs w:val="28"/>
        </w:rPr>
        <w:t>經乙方</w:t>
      </w:r>
      <w:proofErr w:type="gramEnd"/>
      <w:r w:rsidRPr="002D555E">
        <w:rPr>
          <w:rFonts w:ascii="標楷體" w:eastAsia="標楷體" w:hAnsi="標楷體" w:cs="Calibri"/>
          <w:sz w:val="28"/>
          <w:szCs w:val="28"/>
        </w:rPr>
        <w:t>同意發放工資時間如下，如發放日遇例假日、國定假日或休息日則提前至前一個工作日發放。</w:t>
      </w:r>
    </w:p>
    <w:p w:rsidR="00311F45" w:rsidRPr="002D555E" w:rsidRDefault="00311F45" w:rsidP="00311F45">
      <w:pPr>
        <w:spacing w:line="0" w:lineRule="atLeast"/>
        <w:ind w:leftChars="590" w:left="1416"/>
        <w:jc w:val="both"/>
        <w:rPr>
          <w:rFonts w:ascii="標楷體" w:eastAsia="標楷體" w:hAnsi="標楷體" w:cs="Calibri"/>
          <w:sz w:val="28"/>
          <w:szCs w:val="28"/>
        </w:rPr>
      </w:pPr>
      <w:r w:rsidRPr="002D555E">
        <w:rPr>
          <w:rFonts w:ascii="標楷體" w:eastAsia="標楷體" w:hAnsi="標楷體" w:cs="Calibri"/>
          <w:sz w:val="28"/>
          <w:szCs w:val="28"/>
        </w:rPr>
        <w:t>□每月一次：於每月</w:t>
      </w:r>
      <w:r>
        <w:rPr>
          <w:rFonts w:ascii="標楷體" w:eastAsia="標楷體" w:hAnsi="標楷體" w:cs="細明體" w:hint="eastAsia"/>
          <w:sz w:val="28"/>
          <w:szCs w:val="28"/>
          <w:u w:val="single"/>
        </w:rPr>
        <w:t xml:space="preserve">       </w:t>
      </w:r>
      <w:r w:rsidRPr="002D555E">
        <w:rPr>
          <w:rFonts w:ascii="標楷體" w:eastAsia="標楷體" w:hAnsi="標楷體" w:cs="Calibri"/>
          <w:sz w:val="28"/>
          <w:szCs w:val="28"/>
        </w:rPr>
        <w:t>日發放（□前月□當月□次月）之工資</w:t>
      </w:r>
      <w:r w:rsidRPr="002D555E">
        <w:rPr>
          <w:rFonts w:ascii="標楷體" w:eastAsia="標楷體" w:hAnsi="標楷體" w:cs="Calibri" w:hint="eastAsia"/>
          <w:sz w:val="28"/>
          <w:szCs w:val="28"/>
        </w:rPr>
        <w:t>。</w:t>
      </w:r>
    </w:p>
    <w:p w:rsidR="00311F45" w:rsidRPr="002D555E" w:rsidRDefault="00311F45" w:rsidP="00311F45">
      <w:pPr>
        <w:spacing w:line="0" w:lineRule="atLeast"/>
        <w:ind w:leftChars="590" w:left="1416"/>
        <w:jc w:val="both"/>
        <w:rPr>
          <w:rFonts w:ascii="標楷體" w:eastAsia="標楷體" w:hAnsi="標楷體" w:cs="Calibri"/>
          <w:sz w:val="28"/>
          <w:szCs w:val="28"/>
          <w:u w:val="single"/>
        </w:rPr>
      </w:pPr>
      <w:r w:rsidRPr="002D555E">
        <w:rPr>
          <w:rFonts w:ascii="標楷體" w:eastAsia="標楷體" w:hAnsi="標楷體" w:cs="Calibri"/>
          <w:sz w:val="28"/>
          <w:szCs w:val="28"/>
        </w:rPr>
        <w:t>□其他：</w:t>
      </w:r>
      <w:r w:rsidR="00365803">
        <w:rPr>
          <w:rFonts w:ascii="標楷體" w:eastAsia="標楷體" w:hAnsi="標楷體" w:cs="細明體" w:hint="eastAsia"/>
          <w:sz w:val="28"/>
          <w:szCs w:val="28"/>
          <w:u w:val="single"/>
        </w:rPr>
        <w:t xml:space="preserve">                      </w:t>
      </w:r>
      <w:r>
        <w:rPr>
          <w:rFonts w:ascii="標楷體" w:eastAsia="標楷體" w:hAnsi="標楷體" w:cs="細明體" w:hint="eastAsia"/>
          <w:sz w:val="28"/>
          <w:szCs w:val="28"/>
          <w:u w:val="single"/>
        </w:rPr>
        <w:t xml:space="preserve">                           </w:t>
      </w:r>
      <w:r w:rsidRPr="002D555E">
        <w:rPr>
          <w:rFonts w:ascii="標楷體" w:eastAsia="標楷體" w:hAnsi="標楷體" w:cs="細明體" w:hint="eastAsia"/>
          <w:sz w:val="28"/>
          <w:szCs w:val="28"/>
        </w:rPr>
        <w:t>。</w:t>
      </w:r>
    </w:p>
    <w:p w:rsidR="00311F45" w:rsidRPr="002D555E" w:rsidRDefault="00311F45" w:rsidP="00365803">
      <w:pPr>
        <w:pStyle w:val="a9"/>
        <w:kinsoku w:val="0"/>
        <w:overflowPunct w:val="0"/>
        <w:spacing w:beforeLines="50" w:before="180" w:line="0" w:lineRule="atLeast"/>
        <w:ind w:leftChars="177" w:left="1268" w:hangingChars="301" w:hanging="843"/>
        <w:jc w:val="both"/>
        <w:rPr>
          <w:rFonts w:ascii="標楷體" w:eastAsia="標楷體" w:hAnsi="標楷體" w:cs="Calibri"/>
          <w:sz w:val="28"/>
          <w:szCs w:val="28"/>
        </w:rPr>
      </w:pPr>
      <w:r w:rsidRPr="002D555E">
        <w:rPr>
          <w:rFonts w:ascii="標楷體" w:eastAsia="標楷體" w:hAnsi="標楷體" w:cs="Calibri"/>
          <w:sz w:val="28"/>
          <w:szCs w:val="28"/>
        </w:rPr>
        <w:t>（三）甲方不得</w:t>
      </w:r>
      <w:proofErr w:type="gramStart"/>
      <w:r w:rsidRPr="002D555E">
        <w:rPr>
          <w:rFonts w:ascii="標楷體" w:eastAsia="標楷體" w:hAnsi="標楷體" w:cs="Calibri"/>
          <w:sz w:val="28"/>
          <w:szCs w:val="28"/>
        </w:rPr>
        <w:t>預扣乙方</w:t>
      </w:r>
      <w:proofErr w:type="gramEnd"/>
      <w:r w:rsidRPr="002D555E">
        <w:rPr>
          <w:rFonts w:ascii="標楷體" w:eastAsia="標楷體" w:hAnsi="標楷體" w:cs="Calibri"/>
          <w:sz w:val="28"/>
          <w:szCs w:val="28"/>
        </w:rPr>
        <w:t>工資作為違約金或賠償費用。本契約之「工資」係依據勞動基準法、勞動基準法施行細則及相關法令定之。</w:t>
      </w:r>
    </w:p>
    <w:p w:rsidR="00311F45" w:rsidRPr="002D555E" w:rsidRDefault="00311F45" w:rsidP="00311F45">
      <w:pPr>
        <w:pStyle w:val="a9"/>
        <w:kinsoku w:val="0"/>
        <w:overflowPunct w:val="0"/>
        <w:spacing w:beforeLines="50" w:before="180" w:line="0" w:lineRule="atLeast"/>
        <w:ind w:leftChars="178" w:left="1273" w:hangingChars="302" w:hanging="846"/>
        <w:jc w:val="both"/>
        <w:rPr>
          <w:rFonts w:ascii="標楷體" w:eastAsia="標楷體" w:hAnsi="標楷體" w:cs="Calibri"/>
          <w:sz w:val="28"/>
          <w:szCs w:val="28"/>
        </w:rPr>
      </w:pPr>
      <w:r w:rsidRPr="002D555E">
        <w:rPr>
          <w:rFonts w:ascii="標楷體" w:eastAsia="標楷體" w:hAnsi="標楷體" w:cs="Calibri"/>
          <w:sz w:val="28"/>
          <w:szCs w:val="28"/>
        </w:rPr>
        <w:t>（四）甲方</w:t>
      </w:r>
      <w:r w:rsidRPr="004439D3">
        <w:rPr>
          <w:rFonts w:ascii="標楷體" w:eastAsia="標楷體" w:hAnsi="標楷體" w:cs="Calibri"/>
          <w:sz w:val="28"/>
          <w:szCs w:val="28"/>
        </w:rPr>
        <w:t>應</w:t>
      </w:r>
      <w:r w:rsidRPr="004439D3">
        <w:rPr>
          <w:rFonts w:ascii="標楷體" w:eastAsia="標楷體" w:hAnsi="標楷體" w:cs="Calibri" w:hint="eastAsia"/>
          <w:sz w:val="28"/>
          <w:szCs w:val="28"/>
        </w:rPr>
        <w:t>確實</w:t>
      </w:r>
      <w:r w:rsidRPr="004439D3">
        <w:rPr>
          <w:rFonts w:ascii="標楷體" w:eastAsia="標楷體" w:hAnsi="標楷體" w:cs="Calibri"/>
          <w:sz w:val="28"/>
          <w:szCs w:val="28"/>
        </w:rPr>
        <w:t>每</w:t>
      </w:r>
      <w:r w:rsidRPr="002D555E">
        <w:rPr>
          <w:rFonts w:ascii="標楷體" w:eastAsia="標楷體" w:hAnsi="標楷體" w:cs="Calibri"/>
          <w:sz w:val="28"/>
          <w:szCs w:val="28"/>
        </w:rPr>
        <w:t>月為乙方投保勞工保險及全民健康保險，投保金額</w:t>
      </w:r>
      <w:proofErr w:type="gramStart"/>
      <w:r w:rsidRPr="002D555E">
        <w:rPr>
          <w:rFonts w:ascii="標楷體" w:eastAsia="標楷體" w:hAnsi="標楷體" w:cs="Calibri"/>
          <w:sz w:val="28"/>
          <w:szCs w:val="28"/>
        </w:rPr>
        <w:t>應依乙方</w:t>
      </w:r>
      <w:proofErr w:type="gramEnd"/>
      <w:r w:rsidRPr="002D555E">
        <w:rPr>
          <w:rFonts w:ascii="標楷體" w:eastAsia="標楷體" w:hAnsi="標楷體" w:cs="Calibri"/>
          <w:sz w:val="28"/>
          <w:szCs w:val="28"/>
        </w:rPr>
        <w:t>每月工資總和按主管機關訂之勞工保險投保薪資分級表及全民健康保險投保金額分級表規定為乙方投保。</w:t>
      </w:r>
    </w:p>
    <w:p w:rsidR="00311F45" w:rsidRPr="002D555E" w:rsidRDefault="00311F45" w:rsidP="00311F45">
      <w:pPr>
        <w:pStyle w:val="a9"/>
        <w:kinsoku w:val="0"/>
        <w:overflowPunct w:val="0"/>
        <w:spacing w:beforeLines="50" w:before="180" w:line="0" w:lineRule="atLeast"/>
        <w:ind w:leftChars="530" w:left="1272" w:firstLineChars="1" w:firstLine="3"/>
        <w:jc w:val="both"/>
        <w:rPr>
          <w:rFonts w:ascii="標楷體" w:eastAsia="標楷體" w:hAnsi="標楷體" w:cs="Calibri"/>
          <w:sz w:val="28"/>
          <w:szCs w:val="28"/>
        </w:rPr>
      </w:pPr>
      <w:r w:rsidRPr="002D555E">
        <w:rPr>
          <w:rFonts w:ascii="標楷體" w:eastAsia="標楷體" w:hAnsi="標楷體" w:cs="Calibri"/>
          <w:sz w:val="28"/>
          <w:szCs w:val="28"/>
        </w:rPr>
        <w:t>甲方應每月為乙方提繳退休金，按勞工退休金提繳工資分級</w:t>
      </w:r>
      <w:proofErr w:type="gramStart"/>
      <w:r w:rsidRPr="002D555E">
        <w:rPr>
          <w:rFonts w:ascii="標楷體" w:eastAsia="標楷體" w:hAnsi="標楷體" w:cs="Calibri"/>
          <w:sz w:val="28"/>
          <w:szCs w:val="28"/>
        </w:rPr>
        <w:t>表提繳至乙</w:t>
      </w:r>
      <w:proofErr w:type="gramEnd"/>
      <w:r w:rsidRPr="002D555E">
        <w:rPr>
          <w:rFonts w:ascii="標楷體" w:eastAsia="標楷體" w:hAnsi="標楷體" w:cs="Calibri"/>
          <w:sz w:val="28"/>
          <w:szCs w:val="28"/>
        </w:rPr>
        <w:t xml:space="preserve">方勞工退休金專戶，且不得低於乙方每月工資總和百分之六。 </w:t>
      </w:r>
    </w:p>
    <w:p w:rsidR="00311F45" w:rsidRPr="002D555E" w:rsidRDefault="00311F45" w:rsidP="00311F45">
      <w:pPr>
        <w:pStyle w:val="a9"/>
        <w:kinsoku w:val="0"/>
        <w:overflowPunct w:val="0"/>
        <w:spacing w:beforeLines="50" w:before="180" w:line="0" w:lineRule="atLeast"/>
        <w:ind w:leftChars="530" w:left="1272" w:firstLineChars="1" w:firstLine="3"/>
        <w:jc w:val="both"/>
        <w:rPr>
          <w:rFonts w:ascii="標楷體" w:eastAsia="標楷體" w:hAnsi="標楷體" w:cs="Calibri"/>
          <w:sz w:val="28"/>
          <w:szCs w:val="28"/>
        </w:rPr>
      </w:pPr>
    </w:p>
    <w:p w:rsidR="00311F45" w:rsidRPr="002D555E" w:rsidRDefault="00311F45" w:rsidP="00311F45">
      <w:pPr>
        <w:spacing w:line="0" w:lineRule="atLeast"/>
        <w:jc w:val="both"/>
        <w:rPr>
          <w:rFonts w:ascii="標楷體" w:eastAsia="標楷體" w:hAnsi="標楷體" w:cs="Calibri"/>
          <w:b/>
          <w:sz w:val="28"/>
          <w:szCs w:val="28"/>
        </w:rPr>
      </w:pPr>
      <w:r w:rsidRPr="002D555E">
        <w:rPr>
          <w:rFonts w:ascii="標楷體" w:eastAsia="標楷體" w:hAnsi="標楷體" w:cs="Calibri"/>
          <w:b/>
          <w:color w:val="0000FF"/>
          <w:sz w:val="28"/>
          <w:szCs w:val="28"/>
        </w:rPr>
        <w:t>六、例假、（特別）休假、勞動基準法及相關規定的給假：</w:t>
      </w:r>
    </w:p>
    <w:tbl>
      <w:tblPr>
        <w:tblW w:w="10560" w:type="dxa"/>
        <w:tblCellSpacing w:w="15" w:type="dxa"/>
        <w:tblInd w:w="-435" w:type="dxa"/>
        <w:tblCellMar>
          <w:top w:w="15" w:type="dxa"/>
          <w:left w:w="15" w:type="dxa"/>
          <w:bottom w:w="15" w:type="dxa"/>
          <w:right w:w="15" w:type="dxa"/>
        </w:tblCellMar>
        <w:tblLook w:val="0000" w:firstRow="0" w:lastRow="0" w:firstColumn="0" w:lastColumn="0" w:noHBand="0" w:noVBand="0"/>
      </w:tblPr>
      <w:tblGrid>
        <w:gridCol w:w="10560"/>
      </w:tblGrid>
      <w:tr w:rsidR="00311F45" w:rsidRPr="002D555E" w:rsidTr="00E309BC">
        <w:trPr>
          <w:tblCellSpacing w:w="15" w:type="dxa"/>
        </w:trPr>
        <w:tc>
          <w:tcPr>
            <w:tcW w:w="9647" w:type="dxa"/>
            <w:vAlign w:val="center"/>
          </w:tcPr>
          <w:p w:rsidR="00311F45" w:rsidRPr="002D555E" w:rsidRDefault="00311F45" w:rsidP="00365803">
            <w:pPr>
              <w:widowControl/>
              <w:spacing w:before="100" w:beforeAutospacing="1" w:after="100" w:afterAutospacing="1" w:line="0" w:lineRule="atLeast"/>
              <w:ind w:firstLineChars="104" w:firstLine="291"/>
              <w:rPr>
                <w:rFonts w:ascii="標楷體" w:eastAsia="標楷體" w:hAnsi="標楷體" w:cs="Calibri"/>
                <w:kern w:val="0"/>
                <w:sz w:val="28"/>
                <w:szCs w:val="28"/>
              </w:rPr>
            </w:pPr>
            <w:r w:rsidRPr="002D555E">
              <w:rPr>
                <w:rFonts w:ascii="標楷體" w:eastAsia="標楷體" w:hAnsi="標楷體" w:cs="Calibri"/>
                <w:kern w:val="0"/>
                <w:sz w:val="28"/>
                <w:szCs w:val="28"/>
              </w:rPr>
              <w:t>（一）休息：勞工每七日中應有二日之休息，其中一日為例假，一日為休息日。</w:t>
            </w:r>
          </w:p>
        </w:tc>
      </w:tr>
      <w:tr w:rsidR="00311F45" w:rsidRPr="002D555E" w:rsidTr="00E309BC">
        <w:trPr>
          <w:tblCellSpacing w:w="15" w:type="dxa"/>
        </w:trPr>
        <w:tc>
          <w:tcPr>
            <w:tcW w:w="9647" w:type="dxa"/>
            <w:vAlign w:val="center"/>
          </w:tcPr>
          <w:p w:rsidR="00311F45" w:rsidRPr="002D555E" w:rsidRDefault="00311F45" w:rsidP="00E309BC">
            <w:pPr>
              <w:spacing w:line="0" w:lineRule="atLeast"/>
              <w:ind w:leftChars="121" w:left="1990" w:hangingChars="607" w:hanging="1700"/>
              <w:rPr>
                <w:rFonts w:ascii="標楷體" w:eastAsia="標楷體" w:hAnsi="標楷體" w:cs="Calibri"/>
                <w:kern w:val="0"/>
                <w:sz w:val="28"/>
                <w:szCs w:val="28"/>
              </w:rPr>
            </w:pPr>
            <w:r w:rsidRPr="002D555E">
              <w:rPr>
                <w:rFonts w:ascii="標楷體" w:eastAsia="標楷體" w:hAnsi="標楷體" w:cs="Calibri"/>
                <w:kern w:val="0"/>
                <w:sz w:val="28"/>
                <w:szCs w:val="28"/>
              </w:rPr>
              <w:t>（二）休假：內政部所定應放假之紀念日、節日、勞動節及其他中央主管機關指定應放假之日，</w:t>
            </w:r>
            <w:proofErr w:type="gramStart"/>
            <w:r w:rsidRPr="002D555E">
              <w:rPr>
                <w:rFonts w:ascii="標楷體" w:eastAsia="標楷體" w:hAnsi="標楷體" w:cs="Calibri"/>
                <w:kern w:val="0"/>
                <w:sz w:val="28"/>
                <w:szCs w:val="28"/>
              </w:rPr>
              <w:t>均應休假</w:t>
            </w:r>
            <w:proofErr w:type="gramEnd"/>
            <w:r w:rsidRPr="002D555E">
              <w:rPr>
                <w:rFonts w:ascii="標楷體" w:eastAsia="標楷體" w:hAnsi="標楷體" w:cs="Calibri"/>
                <w:kern w:val="0"/>
                <w:sz w:val="28"/>
                <w:szCs w:val="28"/>
              </w:rPr>
              <w:t>。</w:t>
            </w:r>
          </w:p>
        </w:tc>
      </w:tr>
      <w:tr w:rsidR="00311F45" w:rsidRPr="002D555E" w:rsidTr="00E309BC">
        <w:trPr>
          <w:tblCellSpacing w:w="15" w:type="dxa"/>
        </w:trPr>
        <w:tc>
          <w:tcPr>
            <w:tcW w:w="9647" w:type="dxa"/>
            <w:vAlign w:val="center"/>
          </w:tcPr>
          <w:p w:rsidR="00311F45" w:rsidRPr="002D555E" w:rsidRDefault="00311F45" w:rsidP="00A24E16">
            <w:pPr>
              <w:spacing w:line="0" w:lineRule="atLeast"/>
              <w:ind w:leftChars="122" w:left="1001" w:hangingChars="253" w:hanging="708"/>
              <w:rPr>
                <w:rFonts w:ascii="標楷體" w:eastAsia="標楷體" w:hAnsi="標楷體" w:cs="Calibri"/>
                <w:sz w:val="28"/>
                <w:szCs w:val="28"/>
              </w:rPr>
            </w:pPr>
            <w:r w:rsidRPr="002D555E">
              <w:rPr>
                <w:rFonts w:ascii="標楷體" w:eastAsia="標楷體" w:hAnsi="標楷體" w:cs="Calibri"/>
                <w:sz w:val="28"/>
                <w:szCs w:val="28"/>
              </w:rPr>
              <w:t>（三）特別休假：乙方繼續工作滿一定期間者，每年應依下列規定給予特別休假：</w:t>
            </w:r>
            <w:r w:rsidRPr="002D555E">
              <w:rPr>
                <w:rFonts w:ascii="標楷體" w:eastAsia="標楷體" w:hAnsi="標楷體" w:cs="Calibri"/>
                <w:sz w:val="28"/>
                <w:szCs w:val="28"/>
              </w:rPr>
              <w:br/>
              <w:t>1.六個月以上一年未滿者，三日</w:t>
            </w:r>
            <w:r w:rsidR="00365803">
              <w:rPr>
                <w:rFonts w:ascii="標楷體" w:eastAsia="標楷體" w:hAnsi="標楷體" w:cs="Calibri" w:hint="eastAsia"/>
                <w:sz w:val="28"/>
                <w:szCs w:val="28"/>
              </w:rPr>
              <w:br/>
            </w:r>
            <w:r w:rsidRPr="002D555E">
              <w:rPr>
                <w:rFonts w:ascii="標楷體" w:eastAsia="標楷體" w:hAnsi="標楷體" w:cs="Calibri"/>
                <w:sz w:val="28"/>
                <w:szCs w:val="28"/>
              </w:rPr>
              <w:t>2.一年以上二年未滿者，七日。</w:t>
            </w:r>
            <w:r w:rsidRPr="002D555E">
              <w:rPr>
                <w:rFonts w:ascii="標楷體" w:eastAsia="標楷體" w:hAnsi="標楷體" w:cs="Calibri"/>
                <w:sz w:val="28"/>
                <w:szCs w:val="28"/>
              </w:rPr>
              <w:br/>
              <w:t>3.二年以上三年未滿者，十日。</w:t>
            </w:r>
            <w:r w:rsidRPr="002D555E">
              <w:rPr>
                <w:rFonts w:ascii="標楷體" w:eastAsia="標楷體" w:hAnsi="標楷體" w:cs="Calibri"/>
                <w:sz w:val="28"/>
                <w:szCs w:val="28"/>
              </w:rPr>
              <w:br/>
              <w:t>4.三年以上五年未滿者，每年十四日。</w:t>
            </w:r>
            <w:r w:rsidRPr="002D555E">
              <w:rPr>
                <w:rFonts w:ascii="標楷體" w:eastAsia="標楷體" w:hAnsi="標楷體" w:cs="Calibri"/>
                <w:sz w:val="28"/>
                <w:szCs w:val="28"/>
              </w:rPr>
              <w:br/>
              <w:t>5.五年以上十年未滿者，每年十五日。</w:t>
            </w:r>
            <w:r w:rsidR="00A24E16">
              <w:rPr>
                <w:rFonts w:ascii="標楷體" w:eastAsia="標楷體" w:hAnsi="標楷體" w:cs="Calibri" w:hint="eastAsia"/>
                <w:sz w:val="28"/>
                <w:szCs w:val="28"/>
              </w:rPr>
              <w:br/>
            </w:r>
            <w:r w:rsidRPr="002D555E">
              <w:rPr>
                <w:rFonts w:ascii="標楷體" w:eastAsia="標楷體" w:hAnsi="標楷體" w:cs="Calibri"/>
                <w:sz w:val="28"/>
                <w:szCs w:val="28"/>
              </w:rPr>
              <w:t>6.十年以上者，每一年加給一日，加至三十日為止。</w:t>
            </w:r>
          </w:p>
        </w:tc>
      </w:tr>
      <w:tr w:rsidR="00311F45" w:rsidRPr="002D555E" w:rsidTr="00E309BC">
        <w:trPr>
          <w:tblCellSpacing w:w="15" w:type="dxa"/>
        </w:trPr>
        <w:tc>
          <w:tcPr>
            <w:tcW w:w="9647" w:type="dxa"/>
            <w:vAlign w:val="center"/>
          </w:tcPr>
          <w:p w:rsidR="00311F45" w:rsidRPr="002D555E" w:rsidRDefault="00311F45" w:rsidP="00E309BC">
            <w:pPr>
              <w:spacing w:line="0" w:lineRule="atLeast"/>
              <w:ind w:leftChars="121" w:left="1138" w:hangingChars="303" w:hanging="848"/>
              <w:rPr>
                <w:rFonts w:ascii="標楷體" w:eastAsia="標楷體" w:hAnsi="標楷體" w:cs="Calibri"/>
                <w:sz w:val="28"/>
                <w:szCs w:val="28"/>
              </w:rPr>
            </w:pPr>
            <w:r w:rsidRPr="002D555E">
              <w:rPr>
                <w:rFonts w:ascii="標楷體" w:eastAsia="標楷體" w:hAnsi="標楷體" w:cs="Calibri"/>
                <w:sz w:val="28"/>
                <w:szCs w:val="28"/>
              </w:rPr>
              <w:t>（四）勞動基準法所定之例假、休息日、休假及特別休假，工資應由雇主照給。</w:t>
            </w:r>
            <w:proofErr w:type="gramStart"/>
            <w:r w:rsidRPr="002D555E">
              <w:rPr>
                <w:rFonts w:ascii="標楷體" w:eastAsia="標楷體" w:hAnsi="標楷體" w:cs="Calibri"/>
                <w:sz w:val="28"/>
                <w:szCs w:val="28"/>
              </w:rPr>
              <w:t>雇主經徵得</w:t>
            </w:r>
            <w:proofErr w:type="gramEnd"/>
            <w:r w:rsidRPr="002D555E">
              <w:rPr>
                <w:rFonts w:ascii="標楷體" w:eastAsia="標楷體" w:hAnsi="標楷體" w:cs="Calibri"/>
                <w:sz w:val="28"/>
                <w:szCs w:val="28"/>
              </w:rPr>
              <w:t>勞工同意於休假日工作者，依勞動基準法相關規範工資應加倍發給。</w:t>
            </w:r>
          </w:p>
        </w:tc>
      </w:tr>
    </w:tbl>
    <w:p w:rsidR="00311F45" w:rsidRPr="002D555E" w:rsidRDefault="00311F45" w:rsidP="00311F45">
      <w:pPr>
        <w:spacing w:beforeLines="50" w:before="180" w:line="0" w:lineRule="atLeas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七、請假：</w:t>
      </w:r>
    </w:p>
    <w:p w:rsidR="00311F45" w:rsidRPr="002D555E" w:rsidRDefault="00311F45" w:rsidP="00311F45">
      <w:pPr>
        <w:spacing w:line="0" w:lineRule="atLeast"/>
        <w:ind w:leftChars="232" w:left="557"/>
        <w:jc w:val="both"/>
        <w:rPr>
          <w:rFonts w:ascii="標楷體" w:eastAsia="標楷體" w:hAnsi="標楷體" w:cs="Calibri"/>
          <w:sz w:val="28"/>
          <w:szCs w:val="28"/>
        </w:rPr>
      </w:pPr>
      <w:r w:rsidRPr="002D555E">
        <w:rPr>
          <w:rFonts w:ascii="標楷體" w:eastAsia="標楷體" w:hAnsi="標楷體" w:cs="Calibri"/>
          <w:sz w:val="28"/>
          <w:szCs w:val="28"/>
        </w:rPr>
        <w:t>乙方之請假依勞動基準法、性別工作平等法、職業安全衛生法、職業災害勞工保護法、就業服務法、勞工請假規則及相關法令規定辦理。</w:t>
      </w:r>
    </w:p>
    <w:p w:rsidR="00311F45" w:rsidRPr="002D555E" w:rsidRDefault="00311F45" w:rsidP="00311F45">
      <w:pPr>
        <w:spacing w:line="0" w:lineRule="atLeast"/>
        <w:ind w:leftChars="232" w:left="557"/>
        <w:jc w:val="both"/>
        <w:rPr>
          <w:rFonts w:ascii="標楷體" w:eastAsia="標楷體" w:hAnsi="標楷體" w:cs="Calibri"/>
          <w:sz w:val="28"/>
          <w:szCs w:val="28"/>
        </w:rPr>
      </w:pPr>
    </w:p>
    <w:p w:rsidR="00311F45" w:rsidRPr="002D555E" w:rsidRDefault="00311F45" w:rsidP="00311F45">
      <w:pPr>
        <w:spacing w:beforeLines="50" w:before="180" w:line="0" w:lineRule="atLeas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八、終止契約：</w:t>
      </w:r>
    </w:p>
    <w:p w:rsidR="00311F45" w:rsidRDefault="00311F45" w:rsidP="00311F45">
      <w:pPr>
        <w:tabs>
          <w:tab w:val="left" w:pos="567"/>
        </w:tabs>
        <w:spacing w:beforeLines="50" w:before="180" w:line="0" w:lineRule="atLeast"/>
        <w:ind w:leftChars="235" w:left="564"/>
        <w:jc w:val="both"/>
        <w:rPr>
          <w:rFonts w:ascii="標楷體" w:eastAsia="標楷體" w:hAnsi="標楷體" w:cs="Calibri" w:hint="eastAsia"/>
          <w:sz w:val="28"/>
          <w:szCs w:val="28"/>
        </w:rPr>
      </w:pPr>
      <w:r w:rsidRPr="002D555E">
        <w:rPr>
          <w:rFonts w:ascii="標楷體" w:eastAsia="標楷體" w:hAnsi="標楷體" w:cs="Calibri"/>
          <w:sz w:val="28"/>
          <w:szCs w:val="28"/>
        </w:rPr>
        <w:t>甲、乙雙方終止勞動契約，應以書面為之且依照勞動基準法及相關法令規定辦理。</w:t>
      </w:r>
    </w:p>
    <w:p w:rsidR="00A24E16" w:rsidRPr="002D555E" w:rsidRDefault="00A24E16" w:rsidP="00311F45">
      <w:pPr>
        <w:tabs>
          <w:tab w:val="left" w:pos="567"/>
        </w:tabs>
        <w:spacing w:beforeLines="50" w:before="180" w:line="0" w:lineRule="atLeast"/>
        <w:ind w:leftChars="235" w:left="564"/>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lastRenderedPageBreak/>
        <w:t>九、退休：</w:t>
      </w:r>
    </w:p>
    <w:p w:rsidR="00311F45" w:rsidRPr="002D555E" w:rsidRDefault="00311F45" w:rsidP="00311F45">
      <w:pPr>
        <w:spacing w:line="460" w:lineRule="exact"/>
        <w:ind w:leftChars="150" w:left="1220" w:hangingChars="307" w:hanging="860"/>
        <w:jc w:val="both"/>
        <w:rPr>
          <w:rFonts w:ascii="標楷體" w:eastAsia="標楷體" w:hAnsi="標楷體" w:cs="Calibri"/>
          <w:sz w:val="28"/>
          <w:szCs w:val="28"/>
        </w:rPr>
      </w:pPr>
      <w:r w:rsidRPr="002D555E">
        <w:rPr>
          <w:rFonts w:ascii="標楷體" w:eastAsia="標楷體" w:hAnsi="標楷體" w:cs="Calibri"/>
          <w:sz w:val="28"/>
          <w:szCs w:val="28"/>
        </w:rPr>
        <w:t>（一）乙方符合勞動基準法第53條各款規定情形之</w:t>
      </w:r>
      <w:proofErr w:type="gramStart"/>
      <w:r w:rsidRPr="002D555E">
        <w:rPr>
          <w:rFonts w:ascii="標楷體" w:eastAsia="標楷體" w:hAnsi="標楷體" w:cs="Calibri"/>
          <w:sz w:val="28"/>
          <w:szCs w:val="28"/>
        </w:rPr>
        <w:t>一</w:t>
      </w:r>
      <w:proofErr w:type="gramEnd"/>
      <w:r w:rsidRPr="002D555E">
        <w:rPr>
          <w:rFonts w:ascii="標楷體" w:eastAsia="標楷體" w:hAnsi="標楷體" w:cs="Calibri"/>
          <w:sz w:val="28"/>
          <w:szCs w:val="28"/>
        </w:rPr>
        <w:t>者，得自請退休。</w:t>
      </w:r>
    </w:p>
    <w:p w:rsidR="00311F45" w:rsidRPr="002D555E" w:rsidRDefault="00311F45" w:rsidP="00311F45">
      <w:pPr>
        <w:spacing w:line="460" w:lineRule="exact"/>
        <w:ind w:leftChars="149" w:left="1274" w:hanging="916"/>
        <w:jc w:val="both"/>
        <w:rPr>
          <w:rFonts w:ascii="標楷體" w:eastAsia="標楷體" w:hAnsi="標楷體" w:cs="Calibri"/>
          <w:sz w:val="28"/>
          <w:szCs w:val="28"/>
        </w:rPr>
      </w:pPr>
      <w:r w:rsidRPr="002D555E">
        <w:rPr>
          <w:rFonts w:ascii="標楷體" w:eastAsia="標楷體" w:hAnsi="標楷體" w:cs="Calibri"/>
          <w:sz w:val="28"/>
          <w:szCs w:val="28"/>
        </w:rPr>
        <w:t>（二）</w:t>
      </w:r>
      <w:r w:rsidRPr="00311F45">
        <w:rPr>
          <w:rFonts w:ascii="標楷體" w:eastAsia="標楷體" w:hAnsi="標楷體" w:cs="Calibri"/>
          <w:spacing w:val="-2"/>
          <w:sz w:val="28"/>
          <w:szCs w:val="28"/>
        </w:rPr>
        <w:t>乙方有勞動基準法第54條各款規定情形之</w:t>
      </w:r>
      <w:proofErr w:type="gramStart"/>
      <w:r w:rsidRPr="00311F45">
        <w:rPr>
          <w:rFonts w:ascii="標楷體" w:eastAsia="標楷體" w:hAnsi="標楷體" w:cs="Calibri"/>
          <w:spacing w:val="-2"/>
          <w:sz w:val="28"/>
          <w:szCs w:val="28"/>
        </w:rPr>
        <w:t>一</w:t>
      </w:r>
      <w:proofErr w:type="gramEnd"/>
      <w:r w:rsidRPr="00311F45">
        <w:rPr>
          <w:rFonts w:ascii="標楷體" w:eastAsia="標楷體" w:hAnsi="標楷體" w:cs="Calibri"/>
          <w:spacing w:val="-2"/>
          <w:sz w:val="28"/>
          <w:szCs w:val="28"/>
        </w:rPr>
        <w:t>者，甲</w:t>
      </w:r>
      <w:proofErr w:type="gramStart"/>
      <w:r w:rsidRPr="00311F45">
        <w:rPr>
          <w:rFonts w:ascii="標楷體" w:eastAsia="標楷體" w:hAnsi="標楷體" w:cs="Calibri"/>
          <w:spacing w:val="-2"/>
          <w:sz w:val="28"/>
          <w:szCs w:val="28"/>
        </w:rPr>
        <w:t>方得強制乙方</w:t>
      </w:r>
      <w:proofErr w:type="gramEnd"/>
      <w:r w:rsidRPr="00311F45">
        <w:rPr>
          <w:rFonts w:ascii="標楷體" w:eastAsia="標楷體" w:hAnsi="標楷體" w:cs="Calibri"/>
          <w:spacing w:val="-2"/>
          <w:sz w:val="28"/>
          <w:szCs w:val="28"/>
        </w:rPr>
        <w:t>退休。</w:t>
      </w:r>
    </w:p>
    <w:p w:rsidR="00311F45" w:rsidRDefault="00311F45" w:rsidP="00311F45">
      <w:pPr>
        <w:spacing w:line="460" w:lineRule="exact"/>
        <w:ind w:leftChars="149" w:left="1274" w:hanging="916"/>
        <w:jc w:val="both"/>
        <w:rPr>
          <w:rFonts w:ascii="標楷體" w:eastAsia="標楷體" w:hAnsi="標楷體" w:cs="Calibri" w:hint="eastAsia"/>
          <w:sz w:val="28"/>
          <w:szCs w:val="28"/>
        </w:rPr>
      </w:pPr>
      <w:r w:rsidRPr="002D555E">
        <w:rPr>
          <w:rFonts w:ascii="標楷體" w:eastAsia="標楷體" w:hAnsi="標楷體" w:cs="Calibri"/>
          <w:sz w:val="28"/>
          <w:szCs w:val="28"/>
        </w:rPr>
        <w:t>（三）</w:t>
      </w:r>
      <w:proofErr w:type="gramStart"/>
      <w:r w:rsidRPr="002D555E">
        <w:rPr>
          <w:rFonts w:ascii="標楷體" w:eastAsia="標楷體" w:hAnsi="標楷體" w:cs="Calibri"/>
          <w:sz w:val="28"/>
          <w:szCs w:val="28"/>
        </w:rPr>
        <w:t>退休金依乙方</w:t>
      </w:r>
      <w:proofErr w:type="gramEnd"/>
      <w:r w:rsidRPr="002D555E">
        <w:rPr>
          <w:rFonts w:ascii="標楷體" w:eastAsia="標楷體" w:hAnsi="標楷體" w:cs="Calibri"/>
          <w:sz w:val="28"/>
          <w:szCs w:val="28"/>
        </w:rPr>
        <w:t>適用勞動基準法或勞工退休金條例之制度分別辦理。</w:t>
      </w:r>
    </w:p>
    <w:p w:rsidR="00311F45" w:rsidRPr="002D555E" w:rsidRDefault="00311F45" w:rsidP="00311F45">
      <w:pPr>
        <w:spacing w:line="460" w:lineRule="exact"/>
        <w:ind w:leftChars="149" w:left="1274" w:hanging="916"/>
        <w:jc w:val="both"/>
        <w:rPr>
          <w:rFonts w:ascii="標楷體" w:eastAsia="標楷體" w:hAnsi="標楷體" w:cs="Calibri"/>
          <w:sz w:val="28"/>
          <w:szCs w:val="28"/>
        </w:rPr>
      </w:pPr>
    </w:p>
    <w:p w:rsidR="00311F45" w:rsidRPr="002D555E" w:rsidRDefault="00311F45" w:rsidP="00311F45">
      <w:pPr>
        <w:spacing w:line="0" w:lineRule="atLeast"/>
        <w:ind w:left="1079" w:hangingChars="385" w:hanging="1079"/>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 xml:space="preserve">十、職業災害及普通傷病補助： </w:t>
      </w:r>
    </w:p>
    <w:p w:rsidR="00311F45" w:rsidRDefault="00311F45" w:rsidP="00365803">
      <w:pPr>
        <w:spacing w:line="0" w:lineRule="atLeast"/>
        <w:ind w:leftChars="250" w:left="600"/>
        <w:jc w:val="both"/>
        <w:rPr>
          <w:rFonts w:ascii="標楷體" w:eastAsia="標楷體" w:hAnsi="標楷體" w:cs="Calibri" w:hint="eastAsia"/>
          <w:sz w:val="28"/>
          <w:szCs w:val="28"/>
        </w:rPr>
      </w:pPr>
      <w:r w:rsidRPr="002D555E">
        <w:rPr>
          <w:rFonts w:ascii="標楷體" w:eastAsia="標楷體" w:hAnsi="標楷體" w:cs="Calibri"/>
          <w:sz w:val="28"/>
          <w:szCs w:val="28"/>
        </w:rPr>
        <w:t>甲方應依勞動基準法、勞工保險條例、職業災害勞工保護法及相關法令規定辦理。</w:t>
      </w:r>
    </w:p>
    <w:p w:rsidR="00365803" w:rsidRPr="00365803" w:rsidRDefault="00365803" w:rsidP="00365803">
      <w:pPr>
        <w:spacing w:line="0" w:lineRule="atLeast"/>
        <w:ind w:leftChars="250" w:left="600"/>
        <w:jc w:val="both"/>
        <w:rPr>
          <w:rFonts w:ascii="標楷體" w:eastAsia="標楷體" w:hAnsi="標楷體" w:cs="Calibri"/>
          <w:sz w:val="28"/>
          <w:szCs w:val="28"/>
        </w:rPr>
      </w:pPr>
    </w:p>
    <w:p w:rsidR="00311F45" w:rsidRPr="002D555E" w:rsidRDefault="00311F45" w:rsidP="00311F45">
      <w:pPr>
        <w:spacing w:line="0" w:lineRule="atLeas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十一、福利：</w:t>
      </w:r>
    </w:p>
    <w:p w:rsidR="00311F45" w:rsidRPr="00311F45" w:rsidRDefault="00311F45" w:rsidP="00311F45">
      <w:pPr>
        <w:numPr>
          <w:ilvl w:val="0"/>
          <w:numId w:val="7"/>
        </w:numPr>
        <w:spacing w:line="460" w:lineRule="exact"/>
        <w:ind w:hanging="759"/>
        <w:jc w:val="both"/>
        <w:rPr>
          <w:rFonts w:ascii="標楷體" w:eastAsia="標楷體" w:hAnsi="標楷體" w:cs="Calibri"/>
          <w:spacing w:val="-6"/>
          <w:sz w:val="28"/>
          <w:szCs w:val="28"/>
        </w:rPr>
      </w:pPr>
      <w:r w:rsidRPr="00311F45">
        <w:rPr>
          <w:rFonts w:ascii="標楷體" w:eastAsia="標楷體" w:hAnsi="標楷體" w:cs="Calibri"/>
          <w:spacing w:val="-6"/>
          <w:sz w:val="28"/>
          <w:szCs w:val="28"/>
        </w:rPr>
        <w:t>乙方在本契約有效</w:t>
      </w:r>
      <w:proofErr w:type="gramStart"/>
      <w:r w:rsidRPr="00311F45">
        <w:rPr>
          <w:rFonts w:ascii="標楷體" w:eastAsia="標楷體" w:hAnsi="標楷體" w:cs="Calibri"/>
          <w:spacing w:val="-6"/>
          <w:sz w:val="28"/>
          <w:szCs w:val="28"/>
        </w:rPr>
        <w:t>期間，</w:t>
      </w:r>
      <w:proofErr w:type="gramEnd"/>
      <w:r w:rsidRPr="00311F45">
        <w:rPr>
          <w:rFonts w:ascii="標楷體" w:eastAsia="標楷體" w:hAnsi="標楷體" w:cs="Calibri"/>
          <w:spacing w:val="-6"/>
          <w:sz w:val="28"/>
          <w:szCs w:val="28"/>
        </w:rPr>
        <w:t>享受甲方事業單位內之各項福利設施及規定。</w:t>
      </w:r>
    </w:p>
    <w:p w:rsidR="00311F45" w:rsidRPr="004439D3" w:rsidRDefault="00311F45" w:rsidP="00311F45">
      <w:pPr>
        <w:numPr>
          <w:ilvl w:val="0"/>
          <w:numId w:val="7"/>
        </w:numPr>
        <w:spacing w:line="460" w:lineRule="exact"/>
        <w:ind w:left="1418" w:hanging="992"/>
        <w:jc w:val="both"/>
        <w:rPr>
          <w:rFonts w:ascii="標楷體" w:eastAsia="標楷體" w:hAnsi="標楷體" w:cs="Calibri"/>
          <w:b/>
          <w:sz w:val="28"/>
          <w:szCs w:val="28"/>
        </w:rPr>
      </w:pPr>
      <w:r w:rsidRPr="004439D3">
        <w:rPr>
          <w:rFonts w:ascii="標楷體" w:eastAsia="標楷體" w:hAnsi="標楷體" w:cs="Calibri"/>
          <w:sz w:val="28"/>
          <w:szCs w:val="28"/>
        </w:rPr>
        <w:t>甲方同意給付乙方</w:t>
      </w:r>
      <w:r w:rsidRPr="004439D3">
        <w:rPr>
          <w:rFonts w:ascii="標楷體" w:eastAsia="標楷體" w:hAnsi="標楷體" w:cs="Calibri"/>
          <w:b/>
          <w:sz w:val="28"/>
          <w:szCs w:val="28"/>
          <w:u w:val="single"/>
        </w:rPr>
        <w:t>工資以外</w:t>
      </w:r>
      <w:r>
        <w:rPr>
          <w:rFonts w:ascii="標楷體" w:eastAsia="標楷體" w:hAnsi="標楷體" w:cs="Calibri"/>
          <w:sz w:val="28"/>
          <w:szCs w:val="28"/>
        </w:rPr>
        <w:t>之獎金</w:t>
      </w:r>
      <w:r>
        <w:rPr>
          <w:rFonts w:ascii="標楷體" w:eastAsia="標楷體" w:hAnsi="標楷體" w:cs="Calibri" w:hint="eastAsia"/>
          <w:sz w:val="28"/>
          <w:szCs w:val="28"/>
        </w:rPr>
        <w:t>，項目如下</w:t>
      </w:r>
      <w:r w:rsidRPr="004439D3">
        <w:rPr>
          <w:rFonts w:ascii="標楷體" w:eastAsia="標楷體" w:hAnsi="標楷體" w:cs="Calibri"/>
          <w:sz w:val="28"/>
          <w:szCs w:val="28"/>
        </w:rPr>
        <w:t>：</w:t>
      </w:r>
    </w:p>
    <w:p w:rsidR="00311F45" w:rsidRPr="004439D3" w:rsidRDefault="00311F45" w:rsidP="00311F45">
      <w:pPr>
        <w:numPr>
          <w:ilvl w:val="0"/>
          <w:numId w:val="9"/>
        </w:numPr>
        <w:spacing w:line="460" w:lineRule="exact"/>
        <w:ind w:left="2268" w:hanging="850"/>
        <w:jc w:val="both"/>
        <w:rPr>
          <w:rFonts w:ascii="標楷體" w:eastAsia="標楷體" w:hAnsi="標楷體" w:cs="Calibri"/>
          <w:sz w:val="28"/>
          <w:szCs w:val="28"/>
          <w:u w:val="single"/>
        </w:rPr>
      </w:pPr>
      <w:r w:rsidRPr="004439D3">
        <w:rPr>
          <w:rFonts w:ascii="標楷體" w:eastAsia="標楷體" w:hAnsi="標楷體" w:cs="Calibri"/>
          <w:sz w:val="28"/>
          <w:szCs w:val="28"/>
        </w:rPr>
        <w:t>端午：</w:t>
      </w:r>
      <w:r>
        <w:rPr>
          <w:rFonts w:ascii="標楷體" w:eastAsia="標楷體" w:hAnsi="標楷體" w:cs="Calibri"/>
          <w:sz w:val="28"/>
          <w:szCs w:val="28"/>
          <w:u w:val="single"/>
        </w:rPr>
        <w:t xml:space="preserve">   </w:t>
      </w:r>
      <w:r w:rsidRPr="004439D3">
        <w:rPr>
          <w:rFonts w:ascii="標楷體" w:eastAsia="標楷體" w:hAnsi="標楷體" w:cs="Calibri"/>
          <w:sz w:val="28"/>
          <w:szCs w:val="28"/>
          <w:u w:val="single"/>
        </w:rPr>
        <w:t xml:space="preserve">     </w:t>
      </w:r>
      <w:r w:rsidR="00AB79CF">
        <w:rPr>
          <w:rFonts w:ascii="標楷體" w:eastAsia="標楷體" w:hAnsi="標楷體" w:cs="Calibri" w:hint="eastAsia"/>
          <w:sz w:val="28"/>
          <w:szCs w:val="28"/>
          <w:u w:val="single"/>
        </w:rPr>
        <w:t xml:space="preserve">  </w:t>
      </w:r>
      <w:r w:rsidRPr="004439D3">
        <w:rPr>
          <w:rFonts w:ascii="標楷體" w:eastAsia="標楷體" w:hAnsi="標楷體" w:cs="Calibri" w:hint="eastAsia"/>
          <w:sz w:val="28"/>
          <w:szCs w:val="28"/>
          <w:u w:val="single"/>
        </w:rPr>
        <w:t xml:space="preserve">                    </w:t>
      </w:r>
      <w:r w:rsidR="00365803">
        <w:rPr>
          <w:rFonts w:ascii="標楷體" w:eastAsia="標楷體" w:hAnsi="標楷體" w:cs="Calibri" w:hint="eastAsia"/>
          <w:sz w:val="28"/>
          <w:szCs w:val="28"/>
          <w:u w:val="single"/>
        </w:rPr>
        <w:t xml:space="preserve">    </w:t>
      </w:r>
      <w:r w:rsidRPr="004439D3">
        <w:rPr>
          <w:rFonts w:ascii="標楷體" w:eastAsia="標楷體" w:hAnsi="標楷體" w:cs="Calibri"/>
          <w:sz w:val="28"/>
          <w:szCs w:val="28"/>
          <w:u w:val="single"/>
        </w:rPr>
        <w:t xml:space="preserve">    </w:t>
      </w:r>
      <w:r w:rsidRPr="004439D3">
        <w:rPr>
          <w:rFonts w:ascii="標楷體" w:eastAsia="標楷體" w:hAnsi="標楷體" w:cs="Calibri"/>
          <w:sz w:val="28"/>
          <w:szCs w:val="28"/>
        </w:rPr>
        <w:t>元</w:t>
      </w:r>
      <w:r w:rsidRPr="004439D3">
        <w:rPr>
          <w:rFonts w:ascii="標楷體" w:eastAsia="標楷體" w:hAnsi="標楷體" w:cs="Calibri" w:hint="eastAsia"/>
          <w:sz w:val="28"/>
          <w:szCs w:val="28"/>
        </w:rPr>
        <w:t>。</w:t>
      </w:r>
    </w:p>
    <w:p w:rsidR="00311F45" w:rsidRPr="004439D3" w:rsidRDefault="00311F45" w:rsidP="00311F45">
      <w:pPr>
        <w:numPr>
          <w:ilvl w:val="0"/>
          <w:numId w:val="9"/>
        </w:numPr>
        <w:spacing w:line="460" w:lineRule="exact"/>
        <w:ind w:left="2268" w:hanging="850"/>
        <w:jc w:val="both"/>
        <w:rPr>
          <w:rFonts w:ascii="標楷體" w:eastAsia="標楷體" w:hAnsi="標楷體" w:cs="Calibri"/>
          <w:sz w:val="28"/>
          <w:szCs w:val="28"/>
        </w:rPr>
      </w:pPr>
      <w:r w:rsidRPr="004439D3">
        <w:rPr>
          <w:rFonts w:ascii="標楷體" w:eastAsia="標楷體" w:hAnsi="標楷體" w:cs="Calibri"/>
          <w:sz w:val="28"/>
          <w:szCs w:val="28"/>
        </w:rPr>
        <w:t>中秋：</w:t>
      </w:r>
      <w:r>
        <w:rPr>
          <w:rFonts w:ascii="標楷體" w:eastAsia="標楷體" w:hAnsi="標楷體" w:cs="Calibri" w:hint="eastAsia"/>
          <w:sz w:val="28"/>
          <w:szCs w:val="28"/>
          <w:u w:val="single"/>
        </w:rPr>
        <w:t xml:space="preserve">                                      </w:t>
      </w:r>
      <w:r w:rsidRPr="004439D3">
        <w:rPr>
          <w:rFonts w:ascii="標楷體" w:eastAsia="標楷體" w:hAnsi="標楷體" w:cs="Calibri"/>
          <w:sz w:val="28"/>
          <w:szCs w:val="28"/>
        </w:rPr>
        <w:t>元</w:t>
      </w:r>
      <w:r w:rsidRPr="004439D3">
        <w:rPr>
          <w:rFonts w:ascii="標楷體" w:eastAsia="標楷體" w:hAnsi="標楷體" w:cs="Calibri" w:hint="eastAsia"/>
          <w:sz w:val="28"/>
          <w:szCs w:val="28"/>
        </w:rPr>
        <w:t>。</w:t>
      </w:r>
    </w:p>
    <w:p w:rsidR="00311F45" w:rsidRPr="00EE684B" w:rsidRDefault="00311F45" w:rsidP="00311F45">
      <w:pPr>
        <w:numPr>
          <w:ilvl w:val="0"/>
          <w:numId w:val="9"/>
        </w:numPr>
        <w:spacing w:line="460" w:lineRule="exact"/>
        <w:ind w:left="2268" w:hanging="850"/>
        <w:jc w:val="both"/>
        <w:rPr>
          <w:rFonts w:ascii="標楷體" w:eastAsia="標楷體" w:hAnsi="標楷體" w:cs="Calibri" w:hint="eastAsia"/>
          <w:sz w:val="28"/>
          <w:szCs w:val="28"/>
          <w:u w:val="single"/>
        </w:rPr>
      </w:pPr>
      <w:r w:rsidRPr="004439D3">
        <w:rPr>
          <w:rFonts w:ascii="標楷體" w:eastAsia="標楷體" w:hAnsi="標楷體" w:cs="Calibri"/>
          <w:sz w:val="28"/>
          <w:szCs w:val="28"/>
        </w:rPr>
        <w:t>春節(年終)：</w:t>
      </w:r>
      <w:r>
        <w:rPr>
          <w:rFonts w:ascii="標楷體" w:eastAsia="標楷體" w:hAnsi="標楷體" w:cs="Calibri" w:hint="eastAsia"/>
          <w:sz w:val="28"/>
          <w:szCs w:val="28"/>
          <w:u w:val="single"/>
        </w:rPr>
        <w:t xml:space="preserve">                                </w:t>
      </w:r>
      <w:r w:rsidRPr="004439D3">
        <w:rPr>
          <w:rFonts w:ascii="標楷體" w:eastAsia="標楷體" w:hAnsi="標楷體" w:cs="Calibri"/>
          <w:sz w:val="28"/>
          <w:szCs w:val="28"/>
        </w:rPr>
        <w:t>元</w:t>
      </w:r>
      <w:r w:rsidRPr="004439D3">
        <w:rPr>
          <w:rFonts w:ascii="標楷體" w:eastAsia="標楷體" w:hAnsi="標楷體" w:cs="Calibri" w:hint="eastAsia"/>
          <w:sz w:val="28"/>
          <w:szCs w:val="28"/>
        </w:rPr>
        <w:t>。</w:t>
      </w:r>
    </w:p>
    <w:p w:rsidR="00311F45" w:rsidRPr="00824918" w:rsidRDefault="00311F45" w:rsidP="00311F45">
      <w:pPr>
        <w:numPr>
          <w:ilvl w:val="0"/>
          <w:numId w:val="9"/>
        </w:numPr>
        <w:spacing w:line="460" w:lineRule="exact"/>
        <w:ind w:left="2268" w:hanging="850"/>
        <w:jc w:val="both"/>
        <w:rPr>
          <w:rFonts w:ascii="標楷體" w:eastAsia="標楷體" w:hAnsi="標楷體" w:cs="Calibri" w:hint="eastAsia"/>
          <w:sz w:val="28"/>
          <w:szCs w:val="28"/>
          <w:u w:val="single"/>
        </w:rPr>
      </w:pPr>
      <w:bookmarkStart w:id="0" w:name="_GoBack"/>
      <w:bookmarkEnd w:id="0"/>
      <w:r w:rsidRPr="00824918">
        <w:rPr>
          <w:rFonts w:ascii="標楷體" w:eastAsia="標楷體" w:hAnsi="標楷體" w:cs="Calibri" w:hint="eastAsia"/>
          <w:sz w:val="28"/>
          <w:szCs w:val="28"/>
        </w:rPr>
        <w:t>其他：</w:t>
      </w:r>
      <w:r w:rsidRPr="00824918">
        <w:rPr>
          <w:rFonts w:ascii="標楷體" w:eastAsia="標楷體" w:hAnsi="標楷體" w:cs="Calibri"/>
          <w:sz w:val="28"/>
          <w:szCs w:val="28"/>
          <w:u w:val="single"/>
        </w:rPr>
        <w:t xml:space="preserve">        </w:t>
      </w:r>
      <w:r w:rsidR="00365803">
        <w:rPr>
          <w:rFonts w:ascii="標楷體" w:eastAsia="標楷體" w:hAnsi="標楷體" w:cs="Calibri" w:hint="eastAsia"/>
          <w:sz w:val="28"/>
          <w:szCs w:val="28"/>
          <w:u w:val="single"/>
        </w:rPr>
        <w:t xml:space="preserve">  </w:t>
      </w:r>
      <w:r w:rsidRPr="00824918">
        <w:rPr>
          <w:rFonts w:ascii="標楷體" w:eastAsia="標楷體" w:hAnsi="標楷體" w:cs="Calibri" w:hint="eastAsia"/>
          <w:sz w:val="28"/>
          <w:szCs w:val="28"/>
          <w:u w:val="single"/>
        </w:rPr>
        <w:t xml:space="preserve">                    </w:t>
      </w:r>
      <w:r w:rsidR="00365803">
        <w:rPr>
          <w:rFonts w:ascii="標楷體" w:eastAsia="標楷體" w:hAnsi="標楷體" w:cs="Calibri" w:hint="eastAsia"/>
          <w:sz w:val="28"/>
          <w:szCs w:val="28"/>
          <w:u w:val="single"/>
        </w:rPr>
        <w:t xml:space="preserve">    </w:t>
      </w:r>
      <w:r w:rsidRPr="00824918">
        <w:rPr>
          <w:rFonts w:ascii="標楷體" w:eastAsia="標楷體" w:hAnsi="標楷體" w:cs="Calibri"/>
          <w:sz w:val="28"/>
          <w:szCs w:val="28"/>
          <w:u w:val="single"/>
        </w:rPr>
        <w:t xml:space="preserve">    </w:t>
      </w:r>
      <w:r w:rsidRPr="00824918">
        <w:rPr>
          <w:rFonts w:ascii="標楷體" w:eastAsia="標楷體" w:hAnsi="標楷體" w:cs="Calibri"/>
          <w:sz w:val="28"/>
          <w:szCs w:val="28"/>
        </w:rPr>
        <w:t>元</w:t>
      </w:r>
      <w:r w:rsidRPr="00824918">
        <w:rPr>
          <w:rFonts w:ascii="標楷體" w:eastAsia="標楷體" w:hAnsi="標楷體" w:cs="Calibri" w:hint="eastAsia"/>
          <w:sz w:val="28"/>
          <w:szCs w:val="28"/>
        </w:rPr>
        <w:t>。</w:t>
      </w:r>
    </w:p>
    <w:p w:rsidR="00311F45" w:rsidRPr="004439D3" w:rsidRDefault="00311F45" w:rsidP="00311F45">
      <w:pPr>
        <w:spacing w:line="460" w:lineRule="exact"/>
        <w:jc w:val="both"/>
        <w:rPr>
          <w:rFonts w:ascii="標楷體" w:eastAsia="標楷體" w:hAnsi="標楷體" w:cs="Calibri"/>
          <w:sz w:val="28"/>
          <w:szCs w:val="28"/>
          <w:u w:val="single"/>
        </w:rPr>
      </w:pPr>
    </w:p>
    <w:p w:rsidR="00311F45" w:rsidRPr="004439D3"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十二、</w:t>
      </w:r>
      <w:r w:rsidRPr="004439D3">
        <w:rPr>
          <w:rFonts w:ascii="標楷體" w:eastAsia="標楷體" w:hAnsi="標楷體" w:cs="Calibri" w:hint="eastAsia"/>
          <w:b/>
          <w:color w:val="0000FF"/>
          <w:sz w:val="28"/>
          <w:szCs w:val="28"/>
        </w:rPr>
        <w:t>乙方之</w:t>
      </w:r>
      <w:r w:rsidRPr="004439D3">
        <w:rPr>
          <w:rFonts w:ascii="標楷體" w:eastAsia="標楷體" w:hAnsi="標楷體" w:cs="Calibri"/>
          <w:b/>
          <w:color w:val="0000FF"/>
          <w:sz w:val="28"/>
          <w:szCs w:val="28"/>
        </w:rPr>
        <w:t xml:space="preserve">服務與紀律： </w:t>
      </w:r>
    </w:p>
    <w:p w:rsidR="00311F45" w:rsidRPr="004439D3" w:rsidRDefault="00311F45" w:rsidP="00311F45">
      <w:pPr>
        <w:pStyle w:val="a3"/>
        <w:numPr>
          <w:ilvl w:val="0"/>
          <w:numId w:val="6"/>
        </w:numPr>
        <w:spacing w:line="460" w:lineRule="exact"/>
        <w:ind w:leftChars="75" w:left="1079" w:hangingChars="321" w:hanging="899"/>
        <w:jc w:val="both"/>
        <w:rPr>
          <w:rFonts w:ascii="標楷體" w:eastAsia="標楷體" w:hAnsi="標楷體" w:cs="Calibri"/>
          <w:b/>
          <w:sz w:val="28"/>
          <w:szCs w:val="28"/>
        </w:rPr>
      </w:pPr>
      <w:r w:rsidRPr="004439D3">
        <w:rPr>
          <w:rFonts w:ascii="標楷體" w:eastAsia="標楷體" w:hAnsi="標楷體" w:cs="Calibri"/>
          <w:sz w:val="28"/>
          <w:szCs w:val="28"/>
        </w:rPr>
        <w:t>乙方應遵守甲方書面規則或規章，並應謙和、誠實、謹慎、主動、積極從事</w:t>
      </w:r>
      <w:r w:rsidRPr="004439D3">
        <w:rPr>
          <w:rFonts w:ascii="標楷體" w:eastAsia="標楷體" w:hAnsi="標楷體" w:cs="Calibri" w:hint="eastAsia"/>
          <w:sz w:val="28"/>
          <w:szCs w:val="28"/>
        </w:rPr>
        <w:t>藥事服務等相關</w:t>
      </w:r>
      <w:r w:rsidRPr="004439D3">
        <w:rPr>
          <w:rFonts w:ascii="標楷體" w:eastAsia="標楷體" w:hAnsi="標楷體" w:cs="Calibri"/>
          <w:sz w:val="28"/>
          <w:szCs w:val="28"/>
        </w:rPr>
        <w:t>工作。</w:t>
      </w:r>
    </w:p>
    <w:p w:rsidR="00311F45" w:rsidRPr="004439D3" w:rsidRDefault="00311F45" w:rsidP="00311F45">
      <w:pPr>
        <w:pStyle w:val="a3"/>
        <w:numPr>
          <w:ilvl w:val="0"/>
          <w:numId w:val="6"/>
        </w:numPr>
        <w:spacing w:line="460" w:lineRule="exact"/>
        <w:ind w:leftChars="75" w:left="1079" w:hangingChars="321" w:hanging="899"/>
        <w:jc w:val="both"/>
        <w:rPr>
          <w:rFonts w:ascii="標楷體" w:eastAsia="標楷體" w:hAnsi="標楷體" w:cs="Calibri"/>
          <w:sz w:val="28"/>
          <w:szCs w:val="28"/>
        </w:rPr>
      </w:pPr>
      <w:r w:rsidRPr="004439D3">
        <w:rPr>
          <w:rFonts w:ascii="標楷體" w:eastAsia="標楷體" w:hAnsi="標楷體" w:cs="Calibri"/>
          <w:sz w:val="28"/>
          <w:szCs w:val="28"/>
        </w:rPr>
        <w:t>乙方應遵守藥師相關法令及藥學倫理規範。</w:t>
      </w:r>
    </w:p>
    <w:p w:rsidR="00311F45" w:rsidRPr="004439D3" w:rsidRDefault="00311F45" w:rsidP="00311F45">
      <w:pPr>
        <w:pStyle w:val="a3"/>
        <w:numPr>
          <w:ilvl w:val="0"/>
          <w:numId w:val="6"/>
        </w:numPr>
        <w:spacing w:line="460" w:lineRule="exact"/>
        <w:ind w:leftChars="75" w:left="1079" w:hangingChars="321" w:hanging="899"/>
        <w:jc w:val="both"/>
        <w:rPr>
          <w:rFonts w:ascii="標楷體" w:eastAsia="標楷體" w:hAnsi="標楷體" w:cs="Calibri"/>
          <w:sz w:val="28"/>
          <w:szCs w:val="28"/>
        </w:rPr>
      </w:pPr>
      <w:r w:rsidRPr="004439D3">
        <w:rPr>
          <w:rFonts w:ascii="標楷體" w:eastAsia="標楷體" w:hAnsi="標楷體" w:cs="Calibri" w:hint="eastAsia"/>
          <w:sz w:val="28"/>
          <w:szCs w:val="28"/>
        </w:rPr>
        <w:t>乙方</w:t>
      </w:r>
      <w:r w:rsidRPr="004439D3">
        <w:rPr>
          <w:rFonts w:ascii="標楷體" w:eastAsia="標楷體" w:hAnsi="標楷體" w:cs="Calibri"/>
          <w:sz w:val="28"/>
          <w:szCs w:val="28"/>
        </w:rPr>
        <w:t>於在職</w:t>
      </w:r>
      <w:proofErr w:type="gramStart"/>
      <w:r w:rsidRPr="004439D3">
        <w:rPr>
          <w:rFonts w:ascii="標楷體" w:eastAsia="標楷體" w:hAnsi="標楷體" w:cs="Calibri"/>
          <w:sz w:val="28"/>
          <w:szCs w:val="28"/>
        </w:rPr>
        <w:t>期間，</w:t>
      </w:r>
      <w:proofErr w:type="gramEnd"/>
      <w:r w:rsidRPr="004439D3">
        <w:rPr>
          <w:rFonts w:ascii="標楷體" w:eastAsia="標楷體" w:hAnsi="標楷體" w:cs="Calibri"/>
          <w:sz w:val="28"/>
          <w:szCs w:val="28"/>
        </w:rPr>
        <w:t>獲悉關於</w:t>
      </w:r>
      <w:r w:rsidRPr="004439D3">
        <w:rPr>
          <w:rFonts w:ascii="標楷體" w:eastAsia="標楷體" w:hAnsi="標楷體" w:cs="Calibri" w:hint="eastAsia"/>
          <w:sz w:val="28"/>
          <w:szCs w:val="28"/>
        </w:rPr>
        <w:t>甲方</w:t>
      </w:r>
      <w:r w:rsidRPr="004439D3">
        <w:rPr>
          <w:rFonts w:ascii="標楷體" w:eastAsia="標楷體" w:hAnsi="標楷體" w:cs="Calibri"/>
          <w:sz w:val="28"/>
          <w:szCs w:val="28"/>
        </w:rPr>
        <w:t>營業上、技術上之秘密，不得無故洩漏。</w:t>
      </w:r>
    </w:p>
    <w:p w:rsidR="00311F45" w:rsidRPr="004439D3" w:rsidRDefault="00311F45" w:rsidP="00311F45">
      <w:pPr>
        <w:pStyle w:val="a3"/>
        <w:numPr>
          <w:ilvl w:val="0"/>
          <w:numId w:val="6"/>
        </w:numPr>
        <w:spacing w:line="460" w:lineRule="exact"/>
        <w:ind w:leftChars="75" w:left="1079" w:hangingChars="321" w:hanging="899"/>
        <w:jc w:val="both"/>
        <w:rPr>
          <w:rFonts w:ascii="標楷體" w:eastAsia="標楷體" w:hAnsi="標楷體" w:cs="Calibri"/>
          <w:sz w:val="28"/>
          <w:szCs w:val="28"/>
        </w:rPr>
      </w:pPr>
      <w:r w:rsidRPr="004439D3">
        <w:rPr>
          <w:rFonts w:ascii="標楷體" w:eastAsia="標楷體" w:hAnsi="標楷體" w:cs="Calibri" w:hint="eastAsia"/>
          <w:sz w:val="28"/>
          <w:szCs w:val="28"/>
        </w:rPr>
        <w:t>乙方</w:t>
      </w:r>
      <w:r w:rsidRPr="004439D3">
        <w:rPr>
          <w:rFonts w:ascii="標楷體" w:eastAsia="標楷體" w:hAnsi="標楷體" w:cs="Calibri"/>
          <w:sz w:val="28"/>
          <w:szCs w:val="28"/>
        </w:rPr>
        <w:t xml:space="preserve">除正當理由外，在工作時間內，非經甲方允許，不得擅離工作崗位。 </w:t>
      </w:r>
    </w:p>
    <w:p w:rsidR="00311F45" w:rsidRPr="002D555E" w:rsidRDefault="00311F45" w:rsidP="00311F45">
      <w:pPr>
        <w:pStyle w:val="a3"/>
        <w:spacing w:line="460" w:lineRule="exact"/>
        <w:ind w:leftChars="0" w:left="180"/>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十三、安全衛生；</w:t>
      </w:r>
    </w:p>
    <w:p w:rsidR="00311F45" w:rsidRPr="002D555E" w:rsidRDefault="00311F45" w:rsidP="00311F45">
      <w:pPr>
        <w:spacing w:line="460" w:lineRule="exact"/>
        <w:ind w:firstLineChars="152" w:firstLine="426"/>
        <w:jc w:val="both"/>
        <w:rPr>
          <w:rFonts w:ascii="標楷體" w:eastAsia="標楷體" w:hAnsi="標楷體" w:cs="Calibri"/>
          <w:sz w:val="28"/>
          <w:szCs w:val="28"/>
        </w:rPr>
      </w:pPr>
      <w:r w:rsidRPr="002D555E">
        <w:rPr>
          <w:rFonts w:ascii="標楷體" w:eastAsia="標楷體" w:hAnsi="標楷體" w:cs="Calibri"/>
          <w:sz w:val="28"/>
          <w:szCs w:val="28"/>
        </w:rPr>
        <w:t xml:space="preserve">甲、乙雙方應遵守職業安全衛生法相關法令規定。 </w:t>
      </w:r>
    </w:p>
    <w:p w:rsidR="00311F45" w:rsidRPr="002D555E" w:rsidRDefault="00311F45" w:rsidP="00311F45">
      <w:pPr>
        <w:spacing w:line="460" w:lineRule="exact"/>
        <w:ind w:firstLineChars="152" w:firstLine="426"/>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十四、權利義務之其他依據：</w:t>
      </w:r>
    </w:p>
    <w:p w:rsidR="00311F45" w:rsidRPr="002D555E" w:rsidRDefault="00311F45" w:rsidP="00311F45">
      <w:pPr>
        <w:spacing w:line="460" w:lineRule="exact"/>
        <w:ind w:leftChars="177" w:left="425"/>
        <w:jc w:val="both"/>
        <w:rPr>
          <w:rFonts w:ascii="標楷體" w:eastAsia="標楷體" w:hAnsi="標楷體" w:cs="Calibri"/>
          <w:sz w:val="28"/>
          <w:szCs w:val="28"/>
        </w:rPr>
      </w:pPr>
      <w:r w:rsidRPr="002D555E">
        <w:rPr>
          <w:rFonts w:ascii="標楷體" w:eastAsia="標楷體" w:hAnsi="標楷體" w:cs="Calibri"/>
          <w:sz w:val="28"/>
          <w:szCs w:val="28"/>
        </w:rPr>
        <w:t>甲、乙雙方於勞動契約存續期間之權利義務關係，悉依本契約、團體協約、工作規則、人事規章及相關法令規定辦理。</w:t>
      </w:r>
    </w:p>
    <w:p w:rsidR="00311F45" w:rsidRPr="002D555E" w:rsidRDefault="00311F45" w:rsidP="00311F45">
      <w:pPr>
        <w:spacing w:line="460" w:lineRule="exact"/>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lastRenderedPageBreak/>
        <w:t>十五、契約修訂：</w:t>
      </w:r>
    </w:p>
    <w:p w:rsidR="00311F45" w:rsidRPr="002D555E" w:rsidRDefault="00311F45" w:rsidP="00311F45">
      <w:pPr>
        <w:spacing w:line="460" w:lineRule="exact"/>
        <w:ind w:firstLineChars="192" w:firstLine="538"/>
        <w:jc w:val="both"/>
        <w:rPr>
          <w:rFonts w:ascii="標楷體" w:eastAsia="標楷體" w:hAnsi="標楷體" w:cs="Calibri"/>
          <w:sz w:val="28"/>
          <w:szCs w:val="28"/>
        </w:rPr>
      </w:pPr>
      <w:r w:rsidRPr="002D555E">
        <w:rPr>
          <w:rFonts w:ascii="標楷體" w:eastAsia="標楷體" w:hAnsi="標楷體" w:cs="Calibri"/>
          <w:sz w:val="28"/>
          <w:szCs w:val="28"/>
        </w:rPr>
        <w:t>本契約經雙方同意，得以書面隨時修訂，且不得違反相關法令規定。</w:t>
      </w:r>
    </w:p>
    <w:p w:rsidR="00311F45" w:rsidRPr="002D555E" w:rsidRDefault="00311F45" w:rsidP="00311F45">
      <w:pPr>
        <w:spacing w:line="460" w:lineRule="exact"/>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十六、契約之存執：</w:t>
      </w:r>
    </w:p>
    <w:p w:rsidR="00311F45" w:rsidRPr="002D555E" w:rsidRDefault="00311F45" w:rsidP="00311F45">
      <w:pPr>
        <w:spacing w:line="460" w:lineRule="exact"/>
        <w:ind w:firstLineChars="192" w:firstLine="538"/>
        <w:jc w:val="both"/>
        <w:rPr>
          <w:rFonts w:ascii="標楷體" w:eastAsia="標楷體" w:hAnsi="標楷體" w:cs="Calibri"/>
          <w:sz w:val="28"/>
          <w:szCs w:val="28"/>
        </w:rPr>
      </w:pPr>
      <w:r w:rsidRPr="004439D3">
        <w:rPr>
          <w:rFonts w:ascii="標楷體" w:eastAsia="標楷體" w:hAnsi="標楷體" w:cs="Calibri"/>
          <w:sz w:val="28"/>
          <w:szCs w:val="28"/>
        </w:rPr>
        <w:t>本契約書</w:t>
      </w:r>
      <w:r>
        <w:rPr>
          <w:rFonts w:ascii="標楷體" w:eastAsia="標楷體" w:hAnsi="標楷體" w:cs="Calibri" w:hint="eastAsia"/>
          <w:sz w:val="28"/>
          <w:szCs w:val="28"/>
        </w:rPr>
        <w:t>正本</w:t>
      </w:r>
      <w:r w:rsidRPr="004439D3">
        <w:rPr>
          <w:rFonts w:ascii="標楷體" w:eastAsia="標楷體" w:hAnsi="標楷體" w:cs="Calibri"/>
          <w:sz w:val="28"/>
          <w:szCs w:val="28"/>
        </w:rPr>
        <w:t>乙式兩份</w:t>
      </w:r>
      <w:r w:rsidRPr="004439D3">
        <w:rPr>
          <w:rFonts w:ascii="標楷體" w:eastAsia="標楷體" w:hAnsi="標楷體" w:cs="Calibri" w:hint="eastAsia"/>
          <w:sz w:val="28"/>
          <w:szCs w:val="28"/>
        </w:rPr>
        <w:t>，</w:t>
      </w:r>
      <w:r w:rsidRPr="004439D3">
        <w:rPr>
          <w:rFonts w:ascii="標楷體" w:eastAsia="標楷體" w:hAnsi="標楷體" w:cs="Calibri"/>
          <w:sz w:val="28"/>
          <w:szCs w:val="28"/>
        </w:rPr>
        <w:t>經雙方合意簽署後</w:t>
      </w:r>
      <w:r w:rsidRPr="004439D3">
        <w:rPr>
          <w:rFonts w:ascii="標楷體" w:eastAsia="標楷體" w:hAnsi="標楷體" w:cs="Calibri" w:hint="eastAsia"/>
          <w:sz w:val="28"/>
          <w:szCs w:val="28"/>
        </w:rPr>
        <w:t>，</w:t>
      </w:r>
      <w:r w:rsidRPr="004439D3">
        <w:rPr>
          <w:rFonts w:ascii="標楷體" w:eastAsia="標楷體" w:hAnsi="標楷體" w:cs="Calibri"/>
          <w:sz w:val="28"/>
          <w:szCs w:val="28"/>
        </w:rPr>
        <w:t>由</w:t>
      </w:r>
      <w:proofErr w:type="gramStart"/>
      <w:r w:rsidRPr="004439D3">
        <w:rPr>
          <w:rFonts w:ascii="標楷體" w:eastAsia="標楷體" w:hAnsi="標楷體" w:cs="Calibri"/>
          <w:sz w:val="28"/>
          <w:szCs w:val="28"/>
        </w:rPr>
        <w:t>勞</w:t>
      </w:r>
      <w:proofErr w:type="gramEnd"/>
      <w:r w:rsidRPr="004439D3">
        <w:rPr>
          <w:rFonts w:ascii="標楷體" w:eastAsia="標楷體" w:hAnsi="標楷體" w:cs="Calibri" w:hint="eastAsia"/>
          <w:sz w:val="28"/>
          <w:szCs w:val="28"/>
        </w:rPr>
        <w:t>、</w:t>
      </w:r>
      <w:r w:rsidRPr="004439D3">
        <w:rPr>
          <w:rFonts w:ascii="標楷體" w:eastAsia="標楷體" w:hAnsi="標楷體" w:cs="Calibri"/>
          <w:sz w:val="28"/>
          <w:szCs w:val="28"/>
        </w:rPr>
        <w:t>雇雙方各執一份。</w:t>
      </w:r>
    </w:p>
    <w:p w:rsidR="00311F45" w:rsidRPr="002D555E" w:rsidRDefault="00311F45" w:rsidP="00311F45">
      <w:pPr>
        <w:spacing w:line="460" w:lineRule="exact"/>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十七、合意</w:t>
      </w:r>
      <w:r>
        <w:rPr>
          <w:rFonts w:ascii="標楷體" w:eastAsia="標楷體" w:hAnsi="標楷體" w:cs="Calibri"/>
          <w:b/>
          <w:color w:val="0000FF"/>
          <w:sz w:val="28"/>
          <w:szCs w:val="28"/>
        </w:rPr>
        <w:t>訴訟管轄</w:t>
      </w:r>
      <w:r>
        <w:rPr>
          <w:rFonts w:ascii="標楷體" w:eastAsia="標楷體" w:hAnsi="標楷體" w:cs="Calibri" w:hint="eastAsia"/>
          <w:b/>
          <w:color w:val="0000FF"/>
          <w:sz w:val="28"/>
          <w:szCs w:val="28"/>
        </w:rPr>
        <w:t>法院</w:t>
      </w:r>
      <w:r w:rsidRPr="002D555E">
        <w:rPr>
          <w:rFonts w:ascii="標楷體" w:eastAsia="標楷體" w:hAnsi="標楷體" w:cs="Calibri"/>
          <w:b/>
          <w:color w:val="0000FF"/>
          <w:sz w:val="28"/>
          <w:szCs w:val="28"/>
        </w:rPr>
        <w:t>：</w:t>
      </w:r>
    </w:p>
    <w:p w:rsidR="00311F45" w:rsidRPr="002D555E" w:rsidRDefault="00311F45" w:rsidP="00311F45">
      <w:pPr>
        <w:spacing w:line="460" w:lineRule="exact"/>
        <w:ind w:leftChars="177" w:left="425"/>
        <w:jc w:val="both"/>
        <w:rPr>
          <w:rFonts w:ascii="標楷體" w:eastAsia="標楷體" w:hAnsi="標楷體" w:cs="Calibri"/>
          <w:sz w:val="28"/>
          <w:szCs w:val="28"/>
        </w:rPr>
      </w:pPr>
      <w:r w:rsidRPr="004439D3">
        <w:rPr>
          <w:rFonts w:ascii="標楷體" w:eastAsia="標楷體" w:hAnsi="標楷體" w:cs="Calibri"/>
          <w:sz w:val="28"/>
          <w:szCs w:val="28"/>
        </w:rPr>
        <w:t>因本契約所生糾紛，若有訴訟</w:t>
      </w:r>
      <w:r w:rsidRPr="004439D3">
        <w:rPr>
          <w:rFonts w:ascii="標楷體" w:eastAsia="標楷體" w:hAnsi="標楷體" w:cs="Calibri" w:hint="eastAsia"/>
          <w:sz w:val="28"/>
          <w:szCs w:val="28"/>
        </w:rPr>
        <w:t>之</w:t>
      </w:r>
      <w:r w:rsidRPr="004439D3">
        <w:rPr>
          <w:rFonts w:ascii="標楷體" w:eastAsia="標楷體" w:hAnsi="標楷體" w:cs="Calibri"/>
          <w:sz w:val="28"/>
          <w:szCs w:val="28"/>
        </w:rPr>
        <w:t>必要，雙方合意以</w:t>
      </w:r>
      <w:r w:rsidRPr="004439D3">
        <w:rPr>
          <w:rFonts w:ascii="標楷體" w:eastAsia="標楷體" w:hAnsi="標楷體" w:cs="Calibri"/>
          <w:sz w:val="28"/>
          <w:szCs w:val="28"/>
          <w:u w:val="single"/>
        </w:rPr>
        <w:t xml:space="preserve">            </w:t>
      </w:r>
      <w:r w:rsidRPr="004439D3">
        <w:rPr>
          <w:rFonts w:ascii="標楷體" w:eastAsia="標楷體" w:hAnsi="標楷體" w:cs="Calibri"/>
          <w:sz w:val="28"/>
          <w:szCs w:val="28"/>
        </w:rPr>
        <w:t>地方法院，為第一審管轄法院。</w:t>
      </w:r>
    </w:p>
    <w:p w:rsidR="00311F45" w:rsidRPr="002D555E" w:rsidRDefault="00311F45" w:rsidP="00311F45">
      <w:pPr>
        <w:spacing w:line="460" w:lineRule="exact"/>
        <w:ind w:leftChars="177" w:left="425"/>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十八、其他協議：</w:t>
      </w:r>
    </w:p>
    <w:p w:rsidR="00311F45" w:rsidRPr="002D555E" w:rsidRDefault="00311F45" w:rsidP="00311F45">
      <w:pPr>
        <w:numPr>
          <w:ilvl w:val="0"/>
          <w:numId w:val="10"/>
        </w:numPr>
        <w:spacing w:line="460" w:lineRule="exact"/>
        <w:jc w:val="both"/>
        <w:rPr>
          <w:rFonts w:ascii="標楷體" w:eastAsia="標楷體" w:hAnsi="標楷體" w:cs="Calibri"/>
          <w:sz w:val="28"/>
          <w:szCs w:val="28"/>
        </w:rPr>
      </w:pPr>
    </w:p>
    <w:p w:rsidR="00311F45" w:rsidRPr="002D555E" w:rsidRDefault="00311F45" w:rsidP="00311F45">
      <w:pPr>
        <w:numPr>
          <w:ilvl w:val="0"/>
          <w:numId w:val="10"/>
        </w:numPr>
        <w:spacing w:line="460" w:lineRule="exact"/>
        <w:jc w:val="both"/>
        <w:rPr>
          <w:rFonts w:ascii="標楷體" w:eastAsia="標楷體" w:hAnsi="標楷體" w:cs="Calibri"/>
          <w:sz w:val="28"/>
          <w:szCs w:val="28"/>
        </w:rPr>
      </w:pPr>
    </w:p>
    <w:p w:rsidR="00311F45" w:rsidRPr="002D555E" w:rsidRDefault="00311F45" w:rsidP="00311F45">
      <w:pPr>
        <w:numPr>
          <w:ilvl w:val="0"/>
          <w:numId w:val="10"/>
        </w:numPr>
        <w:spacing w:line="460" w:lineRule="exact"/>
        <w:jc w:val="both"/>
        <w:rPr>
          <w:rFonts w:ascii="標楷體" w:eastAsia="標楷體" w:hAnsi="標楷體" w:cs="Calibri"/>
          <w:sz w:val="28"/>
          <w:szCs w:val="28"/>
        </w:rPr>
      </w:pPr>
    </w:p>
    <w:p w:rsidR="00311F45" w:rsidRPr="002D555E" w:rsidRDefault="00311F45" w:rsidP="00311F45">
      <w:pPr>
        <w:spacing w:line="460" w:lineRule="exact"/>
        <w:ind w:leftChars="177" w:left="425"/>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sz w:val="28"/>
          <w:szCs w:val="28"/>
        </w:rPr>
      </w:pPr>
      <w:r w:rsidRPr="002D555E">
        <w:rPr>
          <w:rFonts w:ascii="標楷體" w:eastAsia="標楷體" w:hAnsi="標楷體" w:cs="Calibri"/>
          <w:sz w:val="28"/>
          <w:szCs w:val="28"/>
        </w:rPr>
        <w:t xml:space="preserve">立契約書人： </w:t>
      </w:r>
    </w:p>
    <w:p w:rsidR="00311F45" w:rsidRDefault="00311F45" w:rsidP="00311F45">
      <w:pPr>
        <w:spacing w:line="460" w:lineRule="exact"/>
        <w:jc w:val="both"/>
        <w:rPr>
          <w:rFonts w:ascii="標楷體" w:eastAsia="標楷體" w:hAnsi="標楷體" w:cs="Calibri" w:hint="eastAsia"/>
          <w:sz w:val="28"/>
          <w:szCs w:val="28"/>
        </w:rPr>
      </w:pPr>
    </w:p>
    <w:p w:rsidR="00311F45" w:rsidRPr="002D555E" w:rsidRDefault="00311F45" w:rsidP="00311F45">
      <w:pPr>
        <w:spacing w:line="460" w:lineRule="exact"/>
        <w:jc w:val="both"/>
        <w:rPr>
          <w:rFonts w:ascii="標楷體" w:eastAsia="標楷體" w:hAnsi="標楷體" w:cs="Calibri"/>
          <w:sz w:val="28"/>
          <w:szCs w:val="28"/>
        </w:rPr>
      </w:pPr>
    </w:p>
    <w:p w:rsidR="00311F45" w:rsidRPr="002D555E" w:rsidRDefault="00311F45" w:rsidP="00311F45">
      <w:pPr>
        <w:spacing w:line="460" w:lineRule="exact"/>
        <w:ind w:firstLineChars="500" w:firstLine="1400"/>
        <w:jc w:val="both"/>
        <w:rPr>
          <w:rFonts w:ascii="標楷體" w:eastAsia="標楷體" w:hAnsi="標楷體" w:cs="Calibri"/>
          <w:sz w:val="28"/>
          <w:szCs w:val="28"/>
        </w:rPr>
      </w:pPr>
      <w:r w:rsidRPr="002D555E">
        <w:rPr>
          <w:rFonts w:ascii="標楷體" w:eastAsia="標楷體" w:hAnsi="標楷體" w:cs="Calibri"/>
          <w:sz w:val="28"/>
          <w:szCs w:val="28"/>
        </w:rPr>
        <w:t xml:space="preserve">甲 方：         </w:t>
      </w:r>
      <w:r w:rsidRPr="002D555E">
        <w:rPr>
          <w:rFonts w:ascii="標楷體" w:eastAsia="標楷體" w:hAnsi="標楷體" w:cs="Calibri" w:hint="eastAsia"/>
          <w:sz w:val="28"/>
          <w:szCs w:val="28"/>
        </w:rPr>
        <w:t xml:space="preserve">             </w:t>
      </w:r>
      <w:r w:rsidRPr="002D555E">
        <w:rPr>
          <w:rFonts w:ascii="標楷體" w:eastAsia="標楷體" w:hAnsi="標楷體" w:cs="Calibri"/>
          <w:sz w:val="28"/>
          <w:szCs w:val="28"/>
        </w:rPr>
        <w:t xml:space="preserve">（蓋事業單位印章） </w:t>
      </w:r>
    </w:p>
    <w:p w:rsidR="00311F45" w:rsidRPr="002D555E" w:rsidRDefault="00311F45" w:rsidP="00311F45">
      <w:pPr>
        <w:spacing w:line="460" w:lineRule="exact"/>
        <w:ind w:firstLineChars="500" w:firstLine="1400"/>
        <w:jc w:val="both"/>
        <w:rPr>
          <w:rFonts w:ascii="標楷體" w:eastAsia="標楷體" w:hAnsi="標楷體" w:cs="Calibri"/>
          <w:sz w:val="28"/>
          <w:szCs w:val="28"/>
        </w:rPr>
      </w:pPr>
      <w:r w:rsidRPr="002D555E">
        <w:rPr>
          <w:rFonts w:ascii="標楷體" w:eastAsia="標楷體" w:hAnsi="標楷體" w:cs="Calibri"/>
          <w:sz w:val="28"/>
          <w:szCs w:val="28"/>
        </w:rPr>
        <w:t xml:space="preserve">代 表 人：          </w:t>
      </w:r>
      <w:r w:rsidRPr="002D555E">
        <w:rPr>
          <w:rFonts w:ascii="標楷體" w:eastAsia="標楷體" w:hAnsi="標楷體" w:cs="Calibri" w:hint="eastAsia"/>
          <w:sz w:val="28"/>
          <w:szCs w:val="28"/>
        </w:rPr>
        <w:t xml:space="preserve">        </w:t>
      </w:r>
      <w:r w:rsidRPr="002D555E">
        <w:rPr>
          <w:rFonts w:ascii="標楷體" w:eastAsia="標楷體" w:hAnsi="標楷體" w:cs="Calibri"/>
          <w:sz w:val="28"/>
          <w:szCs w:val="28"/>
        </w:rPr>
        <w:t xml:space="preserve"> （簽名蓋章）</w:t>
      </w:r>
    </w:p>
    <w:p w:rsidR="00311F45" w:rsidRPr="002D555E" w:rsidRDefault="00311F45" w:rsidP="00311F45">
      <w:pPr>
        <w:spacing w:line="460" w:lineRule="exact"/>
        <w:ind w:firstLineChars="500" w:firstLine="1400"/>
        <w:jc w:val="both"/>
        <w:rPr>
          <w:rFonts w:ascii="標楷體" w:eastAsia="標楷體" w:hAnsi="標楷體" w:cs="Calibri"/>
          <w:sz w:val="28"/>
          <w:szCs w:val="28"/>
        </w:rPr>
      </w:pPr>
      <w:r w:rsidRPr="002D555E">
        <w:rPr>
          <w:rFonts w:ascii="標楷體" w:eastAsia="標楷體" w:hAnsi="標楷體" w:cs="Calibri"/>
          <w:sz w:val="28"/>
          <w:szCs w:val="28"/>
        </w:rPr>
        <w:t xml:space="preserve">統一編號： </w:t>
      </w:r>
    </w:p>
    <w:p w:rsidR="00311F45" w:rsidRDefault="00311F45" w:rsidP="00311F45">
      <w:pPr>
        <w:spacing w:line="460" w:lineRule="exact"/>
        <w:ind w:firstLineChars="500" w:firstLine="1400"/>
        <w:jc w:val="both"/>
        <w:rPr>
          <w:rFonts w:ascii="標楷體" w:eastAsia="標楷體" w:hAnsi="標楷體" w:cs="Calibri" w:hint="eastAsia"/>
          <w:sz w:val="28"/>
          <w:szCs w:val="28"/>
        </w:rPr>
      </w:pPr>
    </w:p>
    <w:p w:rsidR="00311F45" w:rsidRPr="002D555E" w:rsidRDefault="00311F45" w:rsidP="00311F45">
      <w:pPr>
        <w:spacing w:line="460" w:lineRule="exact"/>
        <w:ind w:firstLineChars="500" w:firstLine="1400"/>
        <w:jc w:val="both"/>
        <w:rPr>
          <w:rFonts w:ascii="標楷體" w:eastAsia="標楷體" w:hAnsi="標楷體" w:cs="Calibri"/>
          <w:sz w:val="28"/>
          <w:szCs w:val="28"/>
        </w:rPr>
      </w:pPr>
    </w:p>
    <w:p w:rsidR="00311F45" w:rsidRPr="002D555E" w:rsidRDefault="00311F45" w:rsidP="00311F45">
      <w:pPr>
        <w:spacing w:line="460" w:lineRule="exact"/>
        <w:ind w:firstLineChars="500" w:firstLine="1400"/>
        <w:jc w:val="both"/>
        <w:rPr>
          <w:rFonts w:ascii="標楷體" w:eastAsia="標楷體" w:hAnsi="標楷體" w:cs="Calibri"/>
          <w:sz w:val="28"/>
          <w:szCs w:val="28"/>
        </w:rPr>
      </w:pPr>
      <w:r w:rsidRPr="002D555E">
        <w:rPr>
          <w:rFonts w:ascii="標楷體" w:eastAsia="標楷體" w:hAnsi="標楷體" w:cs="Calibri"/>
          <w:sz w:val="28"/>
          <w:szCs w:val="28"/>
        </w:rPr>
        <w:t xml:space="preserve">乙 方：           </w:t>
      </w:r>
      <w:r w:rsidRPr="002D555E">
        <w:rPr>
          <w:rFonts w:ascii="標楷體" w:eastAsia="標楷體" w:hAnsi="標楷體" w:cs="Calibri" w:hint="eastAsia"/>
          <w:sz w:val="28"/>
          <w:szCs w:val="28"/>
        </w:rPr>
        <w:t xml:space="preserve">         </w:t>
      </w:r>
      <w:r w:rsidRPr="002D555E">
        <w:rPr>
          <w:rFonts w:ascii="標楷體" w:eastAsia="標楷體" w:hAnsi="標楷體" w:cs="Calibri"/>
          <w:sz w:val="28"/>
          <w:szCs w:val="28"/>
        </w:rPr>
        <w:t xml:space="preserve">  （簽名蓋章） </w:t>
      </w:r>
    </w:p>
    <w:p w:rsidR="00311F45" w:rsidRPr="002D555E" w:rsidRDefault="00311F45" w:rsidP="00311F45">
      <w:pPr>
        <w:spacing w:line="460" w:lineRule="exact"/>
        <w:ind w:firstLineChars="500" w:firstLine="1400"/>
        <w:jc w:val="both"/>
        <w:rPr>
          <w:rFonts w:ascii="標楷體" w:eastAsia="標楷體" w:hAnsi="標楷體" w:cs="Calibri"/>
          <w:sz w:val="28"/>
          <w:szCs w:val="28"/>
        </w:rPr>
      </w:pPr>
      <w:r w:rsidRPr="002D555E">
        <w:rPr>
          <w:rFonts w:ascii="標楷體" w:eastAsia="標楷體" w:hAnsi="標楷體" w:cs="Calibri"/>
          <w:sz w:val="28"/>
          <w:szCs w:val="28"/>
        </w:rPr>
        <w:t xml:space="preserve">地 址： </w:t>
      </w:r>
    </w:p>
    <w:p w:rsidR="00311F45" w:rsidRPr="002D555E" w:rsidRDefault="00311F45" w:rsidP="00311F45">
      <w:pPr>
        <w:spacing w:line="460" w:lineRule="exact"/>
        <w:ind w:firstLineChars="500" w:firstLine="1400"/>
        <w:jc w:val="both"/>
        <w:rPr>
          <w:rFonts w:ascii="標楷體" w:eastAsia="標楷體" w:hAnsi="標楷體" w:cs="Calibri" w:hint="eastAsia"/>
          <w:sz w:val="28"/>
          <w:szCs w:val="28"/>
        </w:rPr>
      </w:pPr>
      <w:r w:rsidRPr="002D555E">
        <w:rPr>
          <w:rFonts w:ascii="標楷體" w:eastAsia="標楷體" w:hAnsi="標楷體" w:cs="Calibri"/>
          <w:sz w:val="28"/>
          <w:szCs w:val="28"/>
        </w:rPr>
        <w:t xml:space="preserve">身分證統一編號： </w:t>
      </w:r>
    </w:p>
    <w:p w:rsidR="00311F45" w:rsidRDefault="00311F45" w:rsidP="00311F45">
      <w:pPr>
        <w:spacing w:line="460" w:lineRule="exact"/>
        <w:ind w:firstLineChars="500" w:firstLine="1400"/>
        <w:jc w:val="both"/>
        <w:rPr>
          <w:rFonts w:ascii="標楷體" w:eastAsia="標楷體" w:hAnsi="標楷體" w:cs="Calibri" w:hint="eastAsia"/>
          <w:sz w:val="28"/>
          <w:szCs w:val="28"/>
        </w:rPr>
      </w:pPr>
    </w:p>
    <w:p w:rsidR="00311F45" w:rsidRPr="002D555E" w:rsidRDefault="00311F45" w:rsidP="00311F45">
      <w:pPr>
        <w:spacing w:line="460" w:lineRule="exact"/>
        <w:ind w:firstLineChars="500" w:firstLine="1400"/>
        <w:jc w:val="both"/>
        <w:rPr>
          <w:rFonts w:ascii="標楷體" w:eastAsia="標楷體" w:hAnsi="標楷體" w:cs="Calibri" w:hint="eastAsia"/>
          <w:sz w:val="28"/>
          <w:szCs w:val="28"/>
        </w:rPr>
      </w:pPr>
    </w:p>
    <w:p w:rsidR="00311F45" w:rsidRPr="002D555E" w:rsidRDefault="00311F45" w:rsidP="00311F45">
      <w:pPr>
        <w:spacing w:line="460" w:lineRule="exact"/>
        <w:ind w:firstLineChars="500" w:firstLine="1400"/>
        <w:jc w:val="both"/>
        <w:rPr>
          <w:rFonts w:ascii="標楷體" w:eastAsia="標楷體" w:hAnsi="標楷體"/>
          <w:sz w:val="28"/>
          <w:szCs w:val="28"/>
        </w:rPr>
      </w:pPr>
      <w:r w:rsidRPr="002D555E">
        <w:rPr>
          <w:rFonts w:ascii="標楷體" w:eastAsia="標楷體" w:hAnsi="標楷體" w:cs="Calibri"/>
          <w:sz w:val="28"/>
          <w:szCs w:val="28"/>
        </w:rPr>
        <w:t>中 華 民 國        年     月     日</w:t>
      </w:r>
      <w:r w:rsidRPr="002D555E">
        <w:rPr>
          <w:rFonts w:ascii="標楷體" w:eastAsia="標楷體" w:hAnsi="標楷體"/>
          <w:sz w:val="28"/>
          <w:szCs w:val="28"/>
        </w:rPr>
        <w:t xml:space="preserve">  </w:t>
      </w:r>
    </w:p>
    <w:p w:rsidR="00311F45" w:rsidRPr="00311F45" w:rsidRDefault="00311F45">
      <w:pPr>
        <w:widowControl/>
        <w:rPr>
          <w:rFonts w:ascii="標楷體" w:eastAsia="標楷體" w:hAnsi="標楷體"/>
          <w:sz w:val="28"/>
          <w:szCs w:val="28"/>
        </w:rPr>
      </w:pPr>
    </w:p>
    <w:sectPr w:rsidR="00311F45" w:rsidRPr="00311F45" w:rsidSect="000E7E1F">
      <w:footerReference w:type="default" r:id="rId9"/>
      <w:pgSz w:w="11906" w:h="16838"/>
      <w:pgMar w:top="1440" w:right="113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C3" w:rsidRDefault="00487BC3" w:rsidP="00404323">
      <w:r>
        <w:separator/>
      </w:r>
    </w:p>
  </w:endnote>
  <w:endnote w:type="continuationSeparator" w:id="0">
    <w:p w:rsidR="00487BC3" w:rsidRDefault="00487BC3" w:rsidP="0040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12504"/>
      <w:docPartObj>
        <w:docPartGallery w:val="Page Numbers (Bottom of Page)"/>
        <w:docPartUnique/>
      </w:docPartObj>
    </w:sdtPr>
    <w:sdtEndPr/>
    <w:sdtContent>
      <w:p w:rsidR="00404323" w:rsidRDefault="00404323">
        <w:pPr>
          <w:pStyle w:val="a7"/>
          <w:jc w:val="center"/>
        </w:pPr>
        <w:r>
          <w:fldChar w:fldCharType="begin"/>
        </w:r>
        <w:r>
          <w:instrText>PAGE   \* MERGEFORMAT</w:instrText>
        </w:r>
        <w:r>
          <w:fldChar w:fldCharType="separate"/>
        </w:r>
        <w:r w:rsidR="00A24E16" w:rsidRPr="00A24E16">
          <w:rPr>
            <w:noProof/>
            <w:lang w:val="zh-TW"/>
          </w:rPr>
          <w:t>9</w:t>
        </w:r>
        <w:r>
          <w:fldChar w:fldCharType="end"/>
        </w:r>
      </w:p>
    </w:sdtContent>
  </w:sdt>
  <w:p w:rsidR="00404323" w:rsidRDefault="004043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C3" w:rsidRDefault="00487BC3" w:rsidP="00404323">
      <w:r>
        <w:separator/>
      </w:r>
    </w:p>
  </w:footnote>
  <w:footnote w:type="continuationSeparator" w:id="0">
    <w:p w:rsidR="00487BC3" w:rsidRDefault="00487BC3" w:rsidP="00404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4D59"/>
    <w:multiLevelType w:val="hybridMultilevel"/>
    <w:tmpl w:val="2BA4B750"/>
    <w:lvl w:ilvl="0" w:tplc="1B04B108">
      <w:start w:val="1"/>
      <w:numFmt w:val="taiwaneseCountingThousand"/>
      <w:lvlText w:val="(%1)"/>
      <w:lvlJc w:val="left"/>
      <w:pPr>
        <w:ind w:left="905" w:hanging="480"/>
      </w:pPr>
      <w:rPr>
        <w:rFonts w:ascii="標楷體" w:eastAsia="標楷體" w:hAnsi="標楷體" w:hint="default"/>
        <w:sz w:val="32"/>
        <w:szCs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066576AB"/>
    <w:multiLevelType w:val="hybridMultilevel"/>
    <w:tmpl w:val="B2888DD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F725CD"/>
    <w:multiLevelType w:val="hybridMultilevel"/>
    <w:tmpl w:val="9FC4C26C"/>
    <w:lvl w:ilvl="0" w:tplc="04090015">
      <w:start w:val="1"/>
      <w:numFmt w:val="taiwaneseCountingThousand"/>
      <w:lvlText w:val="%1、"/>
      <w:lvlJc w:val="left"/>
      <w:pPr>
        <w:ind w:left="3883"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2225440"/>
    <w:multiLevelType w:val="hybridMultilevel"/>
    <w:tmpl w:val="C1BCC0B0"/>
    <w:lvl w:ilvl="0" w:tplc="BAC0FC6C">
      <w:start w:val="1"/>
      <w:numFmt w:val="decimal"/>
      <w:lvlText w:val="（%1）"/>
      <w:lvlJc w:val="left"/>
      <w:pPr>
        <w:ind w:left="1898" w:hanging="480"/>
      </w:pPr>
      <w:rPr>
        <w:rFonts w:hint="eastAsia"/>
        <w:b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23AC3DB3"/>
    <w:multiLevelType w:val="hybridMultilevel"/>
    <w:tmpl w:val="4A5AD864"/>
    <w:lvl w:ilvl="0" w:tplc="01EE571C">
      <w:start w:val="1"/>
      <w:numFmt w:val="ideographLegalTraditional"/>
      <w:lvlText w:val="%1、"/>
      <w:lvlJc w:val="left"/>
      <w:pPr>
        <w:ind w:left="480" w:hanging="480"/>
      </w:pPr>
      <w:rPr>
        <w:rFonts w:ascii="標楷體" w:eastAsia="標楷體" w:hAnsi="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7A3FB4"/>
    <w:multiLevelType w:val="hybridMultilevel"/>
    <w:tmpl w:val="EF5C258E"/>
    <w:lvl w:ilvl="0" w:tplc="2BCA660E">
      <w:start w:val="1"/>
      <w:numFmt w:val="taiwaneseCountingThousand"/>
      <w:lvlText w:val="(%1)"/>
      <w:lvlJc w:val="left"/>
      <w:pPr>
        <w:ind w:left="343" w:hanging="480"/>
      </w:pPr>
      <w:rPr>
        <w:rFonts w:ascii="標楷體" w:eastAsia="標楷體" w:hAnsi="標楷體" w:hint="default"/>
        <w:b w:val="0"/>
        <w:sz w:val="32"/>
        <w:szCs w:val="32"/>
        <w:bdr w:val="none" w:sz="0" w:space="0" w:color="auto"/>
      </w:rPr>
    </w:lvl>
    <w:lvl w:ilvl="1" w:tplc="04090019" w:tentative="1">
      <w:start w:val="1"/>
      <w:numFmt w:val="ideographTraditional"/>
      <w:lvlText w:val="%2、"/>
      <w:lvlJc w:val="left"/>
      <w:pPr>
        <w:ind w:left="823" w:hanging="480"/>
      </w:pPr>
    </w:lvl>
    <w:lvl w:ilvl="2" w:tplc="0409001B" w:tentative="1">
      <w:start w:val="1"/>
      <w:numFmt w:val="lowerRoman"/>
      <w:lvlText w:val="%3."/>
      <w:lvlJc w:val="right"/>
      <w:pPr>
        <w:ind w:left="1303" w:hanging="480"/>
      </w:pPr>
    </w:lvl>
    <w:lvl w:ilvl="3" w:tplc="0409000F" w:tentative="1">
      <w:start w:val="1"/>
      <w:numFmt w:val="decimal"/>
      <w:lvlText w:val="%4."/>
      <w:lvlJc w:val="left"/>
      <w:pPr>
        <w:ind w:left="1783" w:hanging="480"/>
      </w:pPr>
    </w:lvl>
    <w:lvl w:ilvl="4" w:tplc="04090019" w:tentative="1">
      <w:start w:val="1"/>
      <w:numFmt w:val="ideographTraditional"/>
      <w:lvlText w:val="%5、"/>
      <w:lvlJc w:val="left"/>
      <w:pPr>
        <w:ind w:left="2263" w:hanging="480"/>
      </w:pPr>
    </w:lvl>
    <w:lvl w:ilvl="5" w:tplc="0409001B" w:tentative="1">
      <w:start w:val="1"/>
      <w:numFmt w:val="lowerRoman"/>
      <w:lvlText w:val="%6."/>
      <w:lvlJc w:val="right"/>
      <w:pPr>
        <w:ind w:left="2743" w:hanging="480"/>
      </w:pPr>
    </w:lvl>
    <w:lvl w:ilvl="6" w:tplc="0409000F" w:tentative="1">
      <w:start w:val="1"/>
      <w:numFmt w:val="decimal"/>
      <w:lvlText w:val="%7."/>
      <w:lvlJc w:val="left"/>
      <w:pPr>
        <w:ind w:left="3223" w:hanging="480"/>
      </w:pPr>
    </w:lvl>
    <w:lvl w:ilvl="7" w:tplc="04090019" w:tentative="1">
      <w:start w:val="1"/>
      <w:numFmt w:val="ideographTraditional"/>
      <w:lvlText w:val="%8、"/>
      <w:lvlJc w:val="left"/>
      <w:pPr>
        <w:ind w:left="3703" w:hanging="480"/>
      </w:pPr>
    </w:lvl>
    <w:lvl w:ilvl="8" w:tplc="0409001B" w:tentative="1">
      <w:start w:val="1"/>
      <w:numFmt w:val="lowerRoman"/>
      <w:lvlText w:val="%9."/>
      <w:lvlJc w:val="right"/>
      <w:pPr>
        <w:ind w:left="4183" w:hanging="480"/>
      </w:pPr>
    </w:lvl>
  </w:abstractNum>
  <w:abstractNum w:abstractNumId="6">
    <w:nsid w:val="529D1DC5"/>
    <w:multiLevelType w:val="hybridMultilevel"/>
    <w:tmpl w:val="7D4EB788"/>
    <w:lvl w:ilvl="0" w:tplc="0409000D">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7">
    <w:nsid w:val="52AC4B80"/>
    <w:multiLevelType w:val="hybridMultilevel"/>
    <w:tmpl w:val="18CED58A"/>
    <w:lvl w:ilvl="0" w:tplc="B6603364">
      <w:start w:val="1"/>
      <w:numFmt w:val="taiwaneseCountingThousand"/>
      <w:lvlText w:val="（%1）"/>
      <w:lvlJc w:val="left"/>
      <w:pPr>
        <w:ind w:left="1012" w:hanging="87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440F0C"/>
    <w:multiLevelType w:val="hybridMultilevel"/>
    <w:tmpl w:val="F536C2F0"/>
    <w:lvl w:ilvl="0" w:tplc="04E2B654">
      <w:start w:val="1"/>
      <w:numFmt w:val="bullet"/>
      <w:lvlText w:val=""/>
      <w:lvlJc w:val="left"/>
      <w:pPr>
        <w:tabs>
          <w:tab w:val="num" w:pos="720"/>
        </w:tabs>
        <w:ind w:left="720" w:hanging="360"/>
      </w:pPr>
      <w:rPr>
        <w:rFonts w:ascii="Wingdings" w:hAnsi="Wingdings" w:hint="default"/>
      </w:rPr>
    </w:lvl>
    <w:lvl w:ilvl="1" w:tplc="694CEDA2" w:tentative="1">
      <w:start w:val="1"/>
      <w:numFmt w:val="bullet"/>
      <w:lvlText w:val=""/>
      <w:lvlJc w:val="left"/>
      <w:pPr>
        <w:tabs>
          <w:tab w:val="num" w:pos="1440"/>
        </w:tabs>
        <w:ind w:left="1440" w:hanging="360"/>
      </w:pPr>
      <w:rPr>
        <w:rFonts w:ascii="Wingdings" w:hAnsi="Wingdings" w:hint="default"/>
      </w:rPr>
    </w:lvl>
    <w:lvl w:ilvl="2" w:tplc="266A0FAC" w:tentative="1">
      <w:start w:val="1"/>
      <w:numFmt w:val="bullet"/>
      <w:lvlText w:val=""/>
      <w:lvlJc w:val="left"/>
      <w:pPr>
        <w:tabs>
          <w:tab w:val="num" w:pos="2160"/>
        </w:tabs>
        <w:ind w:left="2160" w:hanging="360"/>
      </w:pPr>
      <w:rPr>
        <w:rFonts w:ascii="Wingdings" w:hAnsi="Wingdings" w:hint="default"/>
      </w:rPr>
    </w:lvl>
    <w:lvl w:ilvl="3" w:tplc="90FA4BF6" w:tentative="1">
      <w:start w:val="1"/>
      <w:numFmt w:val="bullet"/>
      <w:lvlText w:val=""/>
      <w:lvlJc w:val="left"/>
      <w:pPr>
        <w:tabs>
          <w:tab w:val="num" w:pos="2880"/>
        </w:tabs>
        <w:ind w:left="2880" w:hanging="360"/>
      </w:pPr>
      <w:rPr>
        <w:rFonts w:ascii="Wingdings" w:hAnsi="Wingdings" w:hint="default"/>
      </w:rPr>
    </w:lvl>
    <w:lvl w:ilvl="4" w:tplc="7D1CF850" w:tentative="1">
      <w:start w:val="1"/>
      <w:numFmt w:val="bullet"/>
      <w:lvlText w:val=""/>
      <w:lvlJc w:val="left"/>
      <w:pPr>
        <w:tabs>
          <w:tab w:val="num" w:pos="3600"/>
        </w:tabs>
        <w:ind w:left="3600" w:hanging="360"/>
      </w:pPr>
      <w:rPr>
        <w:rFonts w:ascii="Wingdings" w:hAnsi="Wingdings" w:hint="default"/>
      </w:rPr>
    </w:lvl>
    <w:lvl w:ilvl="5" w:tplc="C7FCB834" w:tentative="1">
      <w:start w:val="1"/>
      <w:numFmt w:val="bullet"/>
      <w:lvlText w:val=""/>
      <w:lvlJc w:val="left"/>
      <w:pPr>
        <w:tabs>
          <w:tab w:val="num" w:pos="4320"/>
        </w:tabs>
        <w:ind w:left="4320" w:hanging="360"/>
      </w:pPr>
      <w:rPr>
        <w:rFonts w:ascii="Wingdings" w:hAnsi="Wingdings" w:hint="default"/>
      </w:rPr>
    </w:lvl>
    <w:lvl w:ilvl="6" w:tplc="1EF053EE" w:tentative="1">
      <w:start w:val="1"/>
      <w:numFmt w:val="bullet"/>
      <w:lvlText w:val=""/>
      <w:lvlJc w:val="left"/>
      <w:pPr>
        <w:tabs>
          <w:tab w:val="num" w:pos="5040"/>
        </w:tabs>
        <w:ind w:left="5040" w:hanging="360"/>
      </w:pPr>
      <w:rPr>
        <w:rFonts w:ascii="Wingdings" w:hAnsi="Wingdings" w:hint="default"/>
      </w:rPr>
    </w:lvl>
    <w:lvl w:ilvl="7" w:tplc="50426AB0" w:tentative="1">
      <w:start w:val="1"/>
      <w:numFmt w:val="bullet"/>
      <w:lvlText w:val=""/>
      <w:lvlJc w:val="left"/>
      <w:pPr>
        <w:tabs>
          <w:tab w:val="num" w:pos="5760"/>
        </w:tabs>
        <w:ind w:left="5760" w:hanging="360"/>
      </w:pPr>
      <w:rPr>
        <w:rFonts w:ascii="Wingdings" w:hAnsi="Wingdings" w:hint="default"/>
      </w:rPr>
    </w:lvl>
    <w:lvl w:ilvl="8" w:tplc="701A23D0" w:tentative="1">
      <w:start w:val="1"/>
      <w:numFmt w:val="bullet"/>
      <w:lvlText w:val=""/>
      <w:lvlJc w:val="left"/>
      <w:pPr>
        <w:tabs>
          <w:tab w:val="num" w:pos="6480"/>
        </w:tabs>
        <w:ind w:left="6480" w:hanging="360"/>
      </w:pPr>
      <w:rPr>
        <w:rFonts w:ascii="Wingdings" w:hAnsi="Wingdings" w:hint="default"/>
      </w:rPr>
    </w:lvl>
  </w:abstractNum>
  <w:abstractNum w:abstractNumId="9">
    <w:nsid w:val="759C3DBF"/>
    <w:multiLevelType w:val="hybridMultilevel"/>
    <w:tmpl w:val="92902518"/>
    <w:lvl w:ilvl="0" w:tplc="809ED0EE">
      <w:start w:val="1"/>
      <w:numFmt w:val="taiwaneseCountingThousand"/>
      <w:lvlText w:val="（%1）"/>
      <w:lvlJc w:val="left"/>
      <w:pPr>
        <w:ind w:left="1185" w:hanging="480"/>
      </w:pPr>
      <w:rPr>
        <w:rFonts w:hint="default"/>
        <w:b w:val="0"/>
        <w:color w:val="auto"/>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4"/>
  </w:num>
  <w:num w:numId="2">
    <w:abstractNumId w:val="1"/>
  </w:num>
  <w:num w:numId="3">
    <w:abstractNumId w:val="2"/>
  </w:num>
  <w:num w:numId="4">
    <w:abstractNumId w:val="8"/>
  </w:num>
  <w:num w:numId="5">
    <w:abstractNumId w:val="6"/>
  </w:num>
  <w:num w:numId="6">
    <w:abstractNumId w:val="7"/>
  </w:num>
  <w:num w:numId="7">
    <w:abstractNumId w:val="9"/>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B9"/>
    <w:rsid w:val="00041779"/>
    <w:rsid w:val="000E2BBB"/>
    <w:rsid w:val="000E7E1F"/>
    <w:rsid w:val="00152C2A"/>
    <w:rsid w:val="00156B8F"/>
    <w:rsid w:val="002E1565"/>
    <w:rsid w:val="00300933"/>
    <w:rsid w:val="00311F45"/>
    <w:rsid w:val="003439FD"/>
    <w:rsid w:val="0034582A"/>
    <w:rsid w:val="00365803"/>
    <w:rsid w:val="003F4B0E"/>
    <w:rsid w:val="00404323"/>
    <w:rsid w:val="00461007"/>
    <w:rsid w:val="00484345"/>
    <w:rsid w:val="00487BC3"/>
    <w:rsid w:val="004F29A0"/>
    <w:rsid w:val="00501603"/>
    <w:rsid w:val="00561EA3"/>
    <w:rsid w:val="005F61AF"/>
    <w:rsid w:val="006F0FC2"/>
    <w:rsid w:val="00771FA7"/>
    <w:rsid w:val="00776D8C"/>
    <w:rsid w:val="00820CF0"/>
    <w:rsid w:val="00823147"/>
    <w:rsid w:val="00843854"/>
    <w:rsid w:val="00855B05"/>
    <w:rsid w:val="008850B9"/>
    <w:rsid w:val="009007AC"/>
    <w:rsid w:val="00A24E16"/>
    <w:rsid w:val="00A45193"/>
    <w:rsid w:val="00AB79CF"/>
    <w:rsid w:val="00B34DBA"/>
    <w:rsid w:val="00B64AEF"/>
    <w:rsid w:val="00B75C42"/>
    <w:rsid w:val="00BE406D"/>
    <w:rsid w:val="00C92631"/>
    <w:rsid w:val="00CE2A52"/>
    <w:rsid w:val="00E43993"/>
    <w:rsid w:val="00FF0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B9"/>
    <w:pPr>
      <w:widowControl w:val="0"/>
    </w:pPr>
  </w:style>
  <w:style w:type="paragraph" w:styleId="1">
    <w:name w:val="heading 1"/>
    <w:basedOn w:val="a"/>
    <w:next w:val="a"/>
    <w:link w:val="10"/>
    <w:uiPriority w:val="9"/>
    <w:qFormat/>
    <w:rsid w:val="000E7E1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0B9"/>
    <w:pPr>
      <w:ind w:leftChars="200" w:left="480"/>
    </w:pPr>
  </w:style>
  <w:style w:type="paragraph" w:styleId="HTML">
    <w:name w:val="HTML Preformatted"/>
    <w:basedOn w:val="a"/>
    <w:link w:val="HTML0"/>
    <w:uiPriority w:val="99"/>
    <w:semiHidden/>
    <w:unhideWhenUsed/>
    <w:rsid w:val="008850B9"/>
    <w:rPr>
      <w:rFonts w:ascii="Courier New" w:hAnsi="Courier New" w:cs="Courier New"/>
      <w:sz w:val="20"/>
      <w:szCs w:val="20"/>
    </w:rPr>
  </w:style>
  <w:style w:type="character" w:customStyle="1" w:styleId="HTML0">
    <w:name w:val="HTML 預設格式 字元"/>
    <w:basedOn w:val="a0"/>
    <w:link w:val="HTML"/>
    <w:uiPriority w:val="99"/>
    <w:semiHidden/>
    <w:rsid w:val="008850B9"/>
    <w:rPr>
      <w:rFonts w:ascii="Courier New" w:hAnsi="Courier New" w:cs="Courier New"/>
      <w:sz w:val="20"/>
      <w:szCs w:val="20"/>
    </w:rPr>
  </w:style>
  <w:style w:type="character" w:customStyle="1" w:styleId="10">
    <w:name w:val="標題 1 字元"/>
    <w:basedOn w:val="a0"/>
    <w:link w:val="1"/>
    <w:uiPriority w:val="9"/>
    <w:rsid w:val="000E7E1F"/>
    <w:rPr>
      <w:rFonts w:asciiTheme="majorHAnsi" w:eastAsiaTheme="majorEastAsia" w:hAnsiTheme="majorHAnsi" w:cstheme="majorBidi"/>
      <w:b/>
      <w:bCs/>
      <w:kern w:val="52"/>
      <w:sz w:val="52"/>
      <w:szCs w:val="52"/>
    </w:rPr>
  </w:style>
  <w:style w:type="paragraph" w:styleId="Web">
    <w:name w:val="Normal (Web)"/>
    <w:basedOn w:val="a"/>
    <w:uiPriority w:val="99"/>
    <w:unhideWhenUsed/>
    <w:rsid w:val="000E7E1F"/>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59"/>
    <w:rsid w:val="000E7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04323"/>
    <w:pPr>
      <w:tabs>
        <w:tab w:val="center" w:pos="4153"/>
        <w:tab w:val="right" w:pos="8306"/>
      </w:tabs>
      <w:snapToGrid w:val="0"/>
    </w:pPr>
    <w:rPr>
      <w:sz w:val="20"/>
      <w:szCs w:val="20"/>
    </w:rPr>
  </w:style>
  <w:style w:type="character" w:customStyle="1" w:styleId="a6">
    <w:name w:val="頁首 字元"/>
    <w:basedOn w:val="a0"/>
    <w:link w:val="a5"/>
    <w:uiPriority w:val="99"/>
    <w:rsid w:val="00404323"/>
    <w:rPr>
      <w:sz w:val="20"/>
      <w:szCs w:val="20"/>
    </w:rPr>
  </w:style>
  <w:style w:type="paragraph" w:styleId="a7">
    <w:name w:val="footer"/>
    <w:basedOn w:val="a"/>
    <w:link w:val="a8"/>
    <w:uiPriority w:val="99"/>
    <w:unhideWhenUsed/>
    <w:rsid w:val="00404323"/>
    <w:pPr>
      <w:tabs>
        <w:tab w:val="center" w:pos="4153"/>
        <w:tab w:val="right" w:pos="8306"/>
      </w:tabs>
      <w:snapToGrid w:val="0"/>
    </w:pPr>
    <w:rPr>
      <w:sz w:val="20"/>
      <w:szCs w:val="20"/>
    </w:rPr>
  </w:style>
  <w:style w:type="character" w:customStyle="1" w:styleId="a8">
    <w:name w:val="頁尾 字元"/>
    <w:basedOn w:val="a0"/>
    <w:link w:val="a7"/>
    <w:uiPriority w:val="99"/>
    <w:rsid w:val="00404323"/>
    <w:rPr>
      <w:sz w:val="20"/>
      <w:szCs w:val="20"/>
    </w:rPr>
  </w:style>
  <w:style w:type="paragraph" w:styleId="a9">
    <w:name w:val="Plain Text"/>
    <w:basedOn w:val="a"/>
    <w:link w:val="aa"/>
    <w:rsid w:val="00311F45"/>
    <w:rPr>
      <w:rFonts w:ascii="細明體" w:eastAsia="細明體" w:hAnsi="Courier New" w:cs="Times New Roman"/>
      <w:szCs w:val="24"/>
    </w:rPr>
  </w:style>
  <w:style w:type="character" w:customStyle="1" w:styleId="aa">
    <w:name w:val="純文字 字元"/>
    <w:basedOn w:val="a0"/>
    <w:link w:val="a9"/>
    <w:rsid w:val="00311F45"/>
    <w:rPr>
      <w:rFonts w:ascii="細明體" w:eastAsia="細明體" w:hAnsi="Courier New"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B9"/>
    <w:pPr>
      <w:widowControl w:val="0"/>
    </w:pPr>
  </w:style>
  <w:style w:type="paragraph" w:styleId="1">
    <w:name w:val="heading 1"/>
    <w:basedOn w:val="a"/>
    <w:next w:val="a"/>
    <w:link w:val="10"/>
    <w:uiPriority w:val="9"/>
    <w:qFormat/>
    <w:rsid w:val="000E7E1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0B9"/>
    <w:pPr>
      <w:ind w:leftChars="200" w:left="480"/>
    </w:pPr>
  </w:style>
  <w:style w:type="paragraph" w:styleId="HTML">
    <w:name w:val="HTML Preformatted"/>
    <w:basedOn w:val="a"/>
    <w:link w:val="HTML0"/>
    <w:uiPriority w:val="99"/>
    <w:semiHidden/>
    <w:unhideWhenUsed/>
    <w:rsid w:val="008850B9"/>
    <w:rPr>
      <w:rFonts w:ascii="Courier New" w:hAnsi="Courier New" w:cs="Courier New"/>
      <w:sz w:val="20"/>
      <w:szCs w:val="20"/>
    </w:rPr>
  </w:style>
  <w:style w:type="character" w:customStyle="1" w:styleId="HTML0">
    <w:name w:val="HTML 預設格式 字元"/>
    <w:basedOn w:val="a0"/>
    <w:link w:val="HTML"/>
    <w:uiPriority w:val="99"/>
    <w:semiHidden/>
    <w:rsid w:val="008850B9"/>
    <w:rPr>
      <w:rFonts w:ascii="Courier New" w:hAnsi="Courier New" w:cs="Courier New"/>
      <w:sz w:val="20"/>
      <w:szCs w:val="20"/>
    </w:rPr>
  </w:style>
  <w:style w:type="character" w:customStyle="1" w:styleId="10">
    <w:name w:val="標題 1 字元"/>
    <w:basedOn w:val="a0"/>
    <w:link w:val="1"/>
    <w:uiPriority w:val="9"/>
    <w:rsid w:val="000E7E1F"/>
    <w:rPr>
      <w:rFonts w:asciiTheme="majorHAnsi" w:eastAsiaTheme="majorEastAsia" w:hAnsiTheme="majorHAnsi" w:cstheme="majorBidi"/>
      <w:b/>
      <w:bCs/>
      <w:kern w:val="52"/>
      <w:sz w:val="52"/>
      <w:szCs w:val="52"/>
    </w:rPr>
  </w:style>
  <w:style w:type="paragraph" w:styleId="Web">
    <w:name w:val="Normal (Web)"/>
    <w:basedOn w:val="a"/>
    <w:uiPriority w:val="99"/>
    <w:unhideWhenUsed/>
    <w:rsid w:val="000E7E1F"/>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59"/>
    <w:rsid w:val="000E7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04323"/>
    <w:pPr>
      <w:tabs>
        <w:tab w:val="center" w:pos="4153"/>
        <w:tab w:val="right" w:pos="8306"/>
      </w:tabs>
      <w:snapToGrid w:val="0"/>
    </w:pPr>
    <w:rPr>
      <w:sz w:val="20"/>
      <w:szCs w:val="20"/>
    </w:rPr>
  </w:style>
  <w:style w:type="character" w:customStyle="1" w:styleId="a6">
    <w:name w:val="頁首 字元"/>
    <w:basedOn w:val="a0"/>
    <w:link w:val="a5"/>
    <w:uiPriority w:val="99"/>
    <w:rsid w:val="00404323"/>
    <w:rPr>
      <w:sz w:val="20"/>
      <w:szCs w:val="20"/>
    </w:rPr>
  </w:style>
  <w:style w:type="paragraph" w:styleId="a7">
    <w:name w:val="footer"/>
    <w:basedOn w:val="a"/>
    <w:link w:val="a8"/>
    <w:uiPriority w:val="99"/>
    <w:unhideWhenUsed/>
    <w:rsid w:val="00404323"/>
    <w:pPr>
      <w:tabs>
        <w:tab w:val="center" w:pos="4153"/>
        <w:tab w:val="right" w:pos="8306"/>
      </w:tabs>
      <w:snapToGrid w:val="0"/>
    </w:pPr>
    <w:rPr>
      <w:sz w:val="20"/>
      <w:szCs w:val="20"/>
    </w:rPr>
  </w:style>
  <w:style w:type="character" w:customStyle="1" w:styleId="a8">
    <w:name w:val="頁尾 字元"/>
    <w:basedOn w:val="a0"/>
    <w:link w:val="a7"/>
    <w:uiPriority w:val="99"/>
    <w:rsid w:val="00404323"/>
    <w:rPr>
      <w:sz w:val="20"/>
      <w:szCs w:val="20"/>
    </w:rPr>
  </w:style>
  <w:style w:type="paragraph" w:styleId="a9">
    <w:name w:val="Plain Text"/>
    <w:basedOn w:val="a"/>
    <w:link w:val="aa"/>
    <w:rsid w:val="00311F45"/>
    <w:rPr>
      <w:rFonts w:ascii="細明體" w:eastAsia="細明體" w:hAnsi="Courier New" w:cs="Times New Roman"/>
      <w:szCs w:val="24"/>
    </w:rPr>
  </w:style>
  <w:style w:type="character" w:customStyle="1" w:styleId="aa">
    <w:name w:val="純文字 字元"/>
    <w:basedOn w:val="a0"/>
    <w:link w:val="a9"/>
    <w:rsid w:val="00311F45"/>
    <w:rPr>
      <w:rFonts w:ascii="細明體" w:eastAsia="細明體"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55996">
      <w:bodyDiv w:val="1"/>
      <w:marLeft w:val="0"/>
      <w:marRight w:val="0"/>
      <w:marTop w:val="0"/>
      <w:marBottom w:val="0"/>
      <w:divBdr>
        <w:top w:val="none" w:sz="0" w:space="0" w:color="auto"/>
        <w:left w:val="none" w:sz="0" w:space="0" w:color="auto"/>
        <w:bottom w:val="none" w:sz="0" w:space="0" w:color="auto"/>
        <w:right w:val="none" w:sz="0" w:space="0" w:color="auto"/>
      </w:divBdr>
    </w:div>
    <w:div w:id="704211878">
      <w:bodyDiv w:val="1"/>
      <w:marLeft w:val="0"/>
      <w:marRight w:val="0"/>
      <w:marTop w:val="0"/>
      <w:marBottom w:val="0"/>
      <w:divBdr>
        <w:top w:val="none" w:sz="0" w:space="0" w:color="auto"/>
        <w:left w:val="none" w:sz="0" w:space="0" w:color="auto"/>
        <w:bottom w:val="none" w:sz="0" w:space="0" w:color="auto"/>
        <w:right w:val="none" w:sz="0" w:space="0" w:color="auto"/>
      </w:divBdr>
    </w:div>
    <w:div w:id="754208887">
      <w:bodyDiv w:val="1"/>
      <w:marLeft w:val="0"/>
      <w:marRight w:val="0"/>
      <w:marTop w:val="0"/>
      <w:marBottom w:val="0"/>
      <w:divBdr>
        <w:top w:val="none" w:sz="0" w:space="0" w:color="auto"/>
        <w:left w:val="none" w:sz="0" w:space="0" w:color="auto"/>
        <w:bottom w:val="none" w:sz="0" w:space="0" w:color="auto"/>
        <w:right w:val="none" w:sz="0" w:space="0" w:color="auto"/>
      </w:divBdr>
    </w:div>
    <w:div w:id="775172867">
      <w:bodyDiv w:val="1"/>
      <w:marLeft w:val="0"/>
      <w:marRight w:val="0"/>
      <w:marTop w:val="0"/>
      <w:marBottom w:val="0"/>
      <w:divBdr>
        <w:top w:val="none" w:sz="0" w:space="0" w:color="auto"/>
        <w:left w:val="none" w:sz="0" w:space="0" w:color="auto"/>
        <w:bottom w:val="none" w:sz="0" w:space="0" w:color="auto"/>
        <w:right w:val="none" w:sz="0" w:space="0" w:color="auto"/>
      </w:divBdr>
    </w:div>
    <w:div w:id="1373454181">
      <w:bodyDiv w:val="1"/>
      <w:marLeft w:val="0"/>
      <w:marRight w:val="0"/>
      <w:marTop w:val="0"/>
      <w:marBottom w:val="0"/>
      <w:divBdr>
        <w:top w:val="none" w:sz="0" w:space="0" w:color="auto"/>
        <w:left w:val="none" w:sz="0" w:space="0" w:color="auto"/>
        <w:bottom w:val="none" w:sz="0" w:space="0" w:color="auto"/>
        <w:right w:val="none" w:sz="0" w:space="0" w:color="auto"/>
      </w:divBdr>
    </w:div>
    <w:div w:id="19398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7771-A378-4220-A86B-3F913385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870</Words>
  <Characters>4964</Characters>
  <Application>Microsoft Office Word</Application>
  <DocSecurity>0</DocSecurity>
  <Lines>41</Lines>
  <Paragraphs>11</Paragraphs>
  <ScaleCrop>false</ScaleCrop>
  <Company>SYNNEX</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assist-26</cp:lastModifiedBy>
  <cp:revision>4</cp:revision>
  <dcterms:created xsi:type="dcterms:W3CDTF">2017-02-23T04:00:00Z</dcterms:created>
  <dcterms:modified xsi:type="dcterms:W3CDTF">2017-02-23T04:11:00Z</dcterms:modified>
</cp:coreProperties>
</file>